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E886" w14:textId="59C8B050" w:rsidR="00512E59" w:rsidRDefault="00512E59">
      <w:pPr>
        <w:ind w:left="2880" w:firstLine="720"/>
      </w:pPr>
    </w:p>
    <w:p w14:paraId="0348E887" w14:textId="77777777" w:rsidR="00512E59" w:rsidRDefault="00512E59"/>
    <w:tbl>
      <w:tblPr>
        <w:tblW w:w="7838" w:type="dxa"/>
        <w:tblCellMar>
          <w:left w:w="70" w:type="dxa"/>
          <w:right w:w="70" w:type="dxa"/>
        </w:tblCellMar>
        <w:tblLook w:val="0000" w:firstRow="0" w:lastRow="0" w:firstColumn="0" w:lastColumn="0" w:noHBand="0" w:noVBand="0"/>
      </w:tblPr>
      <w:tblGrid>
        <w:gridCol w:w="7838"/>
      </w:tblGrid>
      <w:tr w:rsidR="00512E59" w14:paraId="0348E889" w14:textId="77777777">
        <w:tc>
          <w:tcPr>
            <w:tcW w:w="7838" w:type="dxa"/>
          </w:tcPr>
          <w:p w14:paraId="0348E888" w14:textId="77777777" w:rsidR="00512E59" w:rsidRPr="00094B00" w:rsidRDefault="00094B00" w:rsidP="00094B00">
            <w:pPr>
              <w:rPr>
                <w:sz w:val="28"/>
                <w:szCs w:val="28"/>
                <w:lang w:val="en-US"/>
              </w:rPr>
            </w:pPr>
            <w:r w:rsidRPr="00094B00">
              <w:rPr>
                <w:b/>
                <w:bCs/>
                <w:sz w:val="28"/>
                <w:szCs w:val="28"/>
              </w:rPr>
              <w:t>Notification</w:t>
            </w:r>
            <w:r w:rsidR="00512E59" w:rsidRPr="00094B00">
              <w:rPr>
                <w:b/>
                <w:bCs/>
                <w:sz w:val="28"/>
                <w:szCs w:val="28"/>
                <w:lang w:val="en-US"/>
              </w:rPr>
              <w:t xml:space="preserve"> form for </w:t>
            </w:r>
            <w:r w:rsidRPr="00094B00">
              <w:rPr>
                <w:b/>
                <w:bCs/>
                <w:sz w:val="28"/>
                <w:szCs w:val="28"/>
                <w:lang w:val="en-US"/>
              </w:rPr>
              <w:t xml:space="preserve">third country </w:t>
            </w:r>
            <w:r w:rsidR="0068550E">
              <w:rPr>
                <w:b/>
                <w:bCs/>
                <w:sz w:val="28"/>
                <w:szCs w:val="28"/>
                <w:lang w:val="en-US"/>
              </w:rPr>
              <w:t xml:space="preserve">investment firms </w:t>
            </w:r>
            <w:r w:rsidR="00512E59" w:rsidRPr="00094B00">
              <w:rPr>
                <w:b/>
                <w:bCs/>
                <w:sz w:val="28"/>
                <w:szCs w:val="28"/>
                <w:lang w:val="en-US"/>
              </w:rPr>
              <w:t xml:space="preserve">who </w:t>
            </w:r>
            <w:r w:rsidRPr="00094B00">
              <w:rPr>
                <w:b/>
                <w:bCs/>
                <w:sz w:val="28"/>
                <w:szCs w:val="28"/>
                <w:lang w:val="en-US"/>
              </w:rPr>
              <w:t>solely offer their services to or perform activities with</w:t>
            </w:r>
            <w:r w:rsidR="00100891" w:rsidRPr="00094B00">
              <w:rPr>
                <w:b/>
                <w:bCs/>
                <w:sz w:val="28"/>
                <w:szCs w:val="28"/>
                <w:lang w:val="en-US"/>
              </w:rPr>
              <w:t xml:space="preserve"> professional clients</w:t>
            </w:r>
            <w:r w:rsidR="0068550E">
              <w:rPr>
                <w:rStyle w:val="Voetnootmarkering"/>
                <w:b/>
                <w:bCs/>
                <w:sz w:val="28"/>
                <w:szCs w:val="28"/>
                <w:lang w:val="en-US"/>
              </w:rPr>
              <w:footnoteReference w:id="1"/>
            </w:r>
            <w:r w:rsidR="00100891" w:rsidRPr="00094B00">
              <w:rPr>
                <w:b/>
                <w:bCs/>
                <w:sz w:val="28"/>
                <w:szCs w:val="28"/>
                <w:lang w:val="en-US"/>
              </w:rPr>
              <w:t xml:space="preserve"> or eligible counterparties</w:t>
            </w:r>
          </w:p>
        </w:tc>
      </w:tr>
    </w:tbl>
    <w:p w14:paraId="0348E88A" w14:textId="77777777" w:rsidR="00512E59" w:rsidRDefault="00512E59">
      <w:pPr>
        <w:pStyle w:val="Tekstzonderopmaak"/>
        <w:spacing w:line="200" w:lineRule="atLeast"/>
        <w:rPr>
          <w:rFonts w:ascii="Times New Roman" w:hAnsi="Times New Roman"/>
          <w:b/>
          <w:bCs/>
          <w:lang w:val="en-US"/>
        </w:rPr>
      </w:pPr>
    </w:p>
    <w:p w14:paraId="0348E88B" w14:textId="77777777" w:rsidR="0068550E" w:rsidRDefault="0068550E">
      <w:pPr>
        <w:pStyle w:val="Tekstzonderopmaak"/>
        <w:spacing w:line="200" w:lineRule="atLeast"/>
        <w:rPr>
          <w:rFonts w:ascii="Times New Roman" w:hAnsi="Times New Roman"/>
          <w:b/>
          <w:bCs/>
          <w:sz w:val="21"/>
          <w:lang w:val="en-US"/>
        </w:rPr>
      </w:pPr>
    </w:p>
    <w:p w14:paraId="0348E88C" w14:textId="77777777" w:rsidR="0068550E" w:rsidRDefault="0068550E">
      <w:pPr>
        <w:pStyle w:val="Tekstzonderopmaak"/>
        <w:spacing w:line="200" w:lineRule="atLeast"/>
        <w:rPr>
          <w:rFonts w:ascii="Times New Roman" w:hAnsi="Times New Roman"/>
          <w:bCs/>
          <w:sz w:val="21"/>
          <w:lang w:val="en-US"/>
        </w:rPr>
      </w:pPr>
      <w:r w:rsidRPr="0068550E">
        <w:rPr>
          <w:rFonts w:ascii="Times New Roman" w:hAnsi="Times New Roman"/>
          <w:bCs/>
          <w:sz w:val="21"/>
          <w:lang w:val="en-US"/>
        </w:rPr>
        <w:t>This f</w:t>
      </w:r>
      <w:r w:rsidR="003218DA">
        <w:rPr>
          <w:rFonts w:ascii="Times New Roman" w:hAnsi="Times New Roman"/>
          <w:bCs/>
          <w:sz w:val="21"/>
          <w:lang w:val="en-US"/>
        </w:rPr>
        <w:t>o</w:t>
      </w:r>
      <w:r w:rsidRPr="0068550E">
        <w:rPr>
          <w:rFonts w:ascii="Times New Roman" w:hAnsi="Times New Roman"/>
          <w:bCs/>
          <w:sz w:val="21"/>
          <w:lang w:val="en-US"/>
        </w:rPr>
        <w:t>rm can be used by firms from Australi</w:t>
      </w:r>
      <w:r w:rsidR="003218DA">
        <w:rPr>
          <w:rFonts w:ascii="Times New Roman" w:hAnsi="Times New Roman"/>
          <w:bCs/>
          <w:sz w:val="21"/>
          <w:lang w:val="en-US"/>
        </w:rPr>
        <w:t>a</w:t>
      </w:r>
      <w:r w:rsidRPr="0068550E">
        <w:rPr>
          <w:rFonts w:ascii="Times New Roman" w:hAnsi="Times New Roman"/>
          <w:bCs/>
          <w:sz w:val="21"/>
          <w:lang w:val="en-US"/>
        </w:rPr>
        <w:t xml:space="preserve">, the United States and Switzerland that are regulated in their home country for offering investment services. </w:t>
      </w:r>
    </w:p>
    <w:p w14:paraId="0348E88D"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8E" w14:textId="02BB08D0" w:rsidR="0068550E" w:rsidRDefault="0068550E" w:rsidP="001813CE">
      <w:pPr>
        <w:pStyle w:val="Tekstzonderopmaak"/>
        <w:spacing w:line="200" w:lineRule="atLeast"/>
        <w:rPr>
          <w:rFonts w:ascii="Times New Roman" w:eastAsia="Times New Roman" w:hAnsi="Times New Roman"/>
          <w:sz w:val="21"/>
          <w:lang w:val="en-US"/>
        </w:rPr>
      </w:pPr>
      <w:r>
        <w:rPr>
          <w:rFonts w:ascii="Times New Roman" w:eastAsia="Times New Roman" w:hAnsi="Times New Roman"/>
          <w:sz w:val="21"/>
          <w:lang w:val="en-US"/>
        </w:rPr>
        <w:t>Please</w:t>
      </w:r>
      <w:r w:rsidR="000A0642">
        <w:rPr>
          <w:rFonts w:ascii="Times New Roman" w:eastAsia="Times New Roman" w:hAnsi="Times New Roman"/>
          <w:sz w:val="21"/>
          <w:lang w:val="en-US"/>
        </w:rPr>
        <w:t xml:space="preserve"> upload</w:t>
      </w:r>
      <w:r>
        <w:rPr>
          <w:rFonts w:ascii="Times New Roman" w:eastAsia="Times New Roman" w:hAnsi="Times New Roman"/>
          <w:sz w:val="21"/>
          <w:lang w:val="en-US"/>
        </w:rPr>
        <w:t xml:space="preserve"> </w:t>
      </w:r>
      <w:r w:rsidR="000A0642">
        <w:rPr>
          <w:rFonts w:ascii="Times New Roman" w:eastAsia="Times New Roman" w:hAnsi="Times New Roman"/>
          <w:sz w:val="21"/>
          <w:lang w:val="en-US"/>
        </w:rPr>
        <w:t>this form with your application</w:t>
      </w:r>
      <w:r>
        <w:rPr>
          <w:rFonts w:ascii="Times New Roman" w:eastAsia="Times New Roman" w:hAnsi="Times New Roman"/>
          <w:sz w:val="21"/>
          <w:lang w:val="en-US"/>
        </w:rPr>
        <w:t xml:space="preserve">. </w:t>
      </w:r>
    </w:p>
    <w:p w14:paraId="0348E88F"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90" w14:textId="5C4DD81F" w:rsidR="0068550E" w:rsidRPr="00E2334F" w:rsidRDefault="0068550E" w:rsidP="0068550E">
      <w:pPr>
        <w:pStyle w:val="Tekstzonderopmaak"/>
        <w:spacing w:line="200" w:lineRule="atLeast"/>
        <w:rPr>
          <w:rFonts w:ascii="Times New Roman" w:eastAsia="Times New Roman" w:hAnsi="Times New Roman"/>
          <w:sz w:val="21"/>
          <w:szCs w:val="21"/>
          <w:lang w:val="en-US"/>
        </w:rPr>
      </w:pPr>
      <w:r w:rsidRPr="00E2334F">
        <w:rPr>
          <w:rFonts w:ascii="Times New Roman" w:eastAsia="Times New Roman" w:hAnsi="Times New Roman"/>
          <w:sz w:val="21"/>
          <w:szCs w:val="21"/>
          <w:lang w:val="en-US"/>
        </w:rPr>
        <w:t xml:space="preserve">After </w:t>
      </w:r>
      <w:proofErr w:type="gramStart"/>
      <w:r w:rsidRPr="00E2334F">
        <w:rPr>
          <w:rFonts w:ascii="Times New Roman" w:eastAsia="Times New Roman" w:hAnsi="Times New Roman"/>
          <w:sz w:val="21"/>
          <w:szCs w:val="21"/>
          <w:lang w:val="en-US"/>
        </w:rPr>
        <w:t>registration</w:t>
      </w:r>
      <w:proofErr w:type="gramEnd"/>
      <w:r w:rsidRPr="00E2334F">
        <w:rPr>
          <w:rFonts w:ascii="Times New Roman" w:eastAsia="Times New Roman" w:hAnsi="Times New Roman"/>
          <w:sz w:val="21"/>
          <w:szCs w:val="21"/>
          <w:lang w:val="en-US"/>
        </w:rPr>
        <w:t xml:space="preserve"> the investment firm will be regulated by the AFM. For more information we refer you to the information on our website.</w:t>
      </w:r>
    </w:p>
    <w:p w14:paraId="0348E891" w14:textId="77777777" w:rsidR="00512E59" w:rsidRPr="00E2334F" w:rsidRDefault="00512E59">
      <w:pPr>
        <w:pStyle w:val="Tekstzonderopmaak"/>
        <w:spacing w:line="200" w:lineRule="atLeast"/>
        <w:rPr>
          <w:rFonts w:ascii="Times New Roman" w:eastAsia="Times New Roman" w:hAnsi="Times New Roman"/>
          <w:sz w:val="21"/>
          <w:szCs w:val="21"/>
          <w:lang w:val="en-US"/>
        </w:rPr>
      </w:pPr>
    </w:p>
    <w:p w14:paraId="0348E892" w14:textId="77777777" w:rsidR="00512E59" w:rsidRPr="00E2334F" w:rsidRDefault="00512E59">
      <w:pPr>
        <w:pStyle w:val="Kop2"/>
        <w:tabs>
          <w:tab w:val="left" w:pos="284"/>
        </w:tabs>
        <w:spacing w:line="200" w:lineRule="atLeast"/>
        <w:rPr>
          <w:sz w:val="21"/>
          <w:szCs w:val="21"/>
          <w:lang w:val="en-US"/>
        </w:rPr>
      </w:pPr>
      <w:r w:rsidRPr="00E2334F">
        <w:rPr>
          <w:sz w:val="21"/>
          <w:szCs w:val="21"/>
          <w:lang w:val="en-US"/>
        </w:rPr>
        <w:t xml:space="preserve">GENERAL INFORMATION </w:t>
      </w:r>
    </w:p>
    <w:p w14:paraId="0348E893" w14:textId="77777777" w:rsidR="00512E59" w:rsidRPr="00E2334F" w:rsidRDefault="00512E59">
      <w:pPr>
        <w:spacing w:line="200" w:lineRule="atLeast"/>
        <w:rPr>
          <w:i/>
          <w:sz w:val="21"/>
          <w:szCs w:val="21"/>
          <w:lang w:val="en-US"/>
        </w:rPr>
      </w:pPr>
    </w:p>
    <w:p w14:paraId="0348E894" w14:textId="77777777" w:rsidR="00512E59" w:rsidRPr="00E2334F" w:rsidRDefault="00512E59">
      <w:pPr>
        <w:tabs>
          <w:tab w:val="left" w:pos="426"/>
        </w:tabs>
        <w:spacing w:line="200" w:lineRule="atLeast"/>
        <w:outlineLvl w:val="0"/>
        <w:rPr>
          <w:b/>
          <w:sz w:val="21"/>
          <w:szCs w:val="21"/>
          <w:lang w:val="en-US"/>
        </w:rPr>
      </w:pPr>
      <w:r w:rsidRPr="00E2334F">
        <w:rPr>
          <w:b/>
          <w:sz w:val="21"/>
          <w:szCs w:val="21"/>
          <w:lang w:val="en-US"/>
        </w:rPr>
        <w:t>1</w:t>
      </w:r>
      <w:r w:rsidRPr="00E2334F">
        <w:rPr>
          <w:b/>
          <w:sz w:val="21"/>
          <w:szCs w:val="21"/>
          <w:lang w:val="en-US"/>
        </w:rPr>
        <w:tab/>
      </w:r>
      <w:r w:rsidRPr="00E2334F">
        <w:rPr>
          <w:b/>
          <w:sz w:val="21"/>
          <w:szCs w:val="21"/>
          <w:lang w:val="en-US"/>
        </w:rPr>
        <w:tab/>
        <w:t>Investment firm</w:t>
      </w:r>
    </w:p>
    <w:p w14:paraId="0348E895" w14:textId="77777777" w:rsidR="00512E59" w:rsidRPr="00E2334F" w:rsidRDefault="00512E59">
      <w:pPr>
        <w:tabs>
          <w:tab w:val="left" w:pos="426"/>
        </w:tabs>
        <w:spacing w:line="200" w:lineRule="atLeast"/>
        <w:outlineLvl w:val="0"/>
        <w:rPr>
          <w:sz w:val="21"/>
          <w:szCs w:val="21"/>
          <w:lang w:val="en-US"/>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512E59" w:rsidRPr="00E2334F" w14:paraId="0348E89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6" w14:textId="77777777" w:rsidR="00512E59" w:rsidRPr="00E2334F" w:rsidRDefault="00245397" w:rsidP="00245397">
            <w:pPr>
              <w:rPr>
                <w:sz w:val="21"/>
                <w:szCs w:val="21"/>
                <w:lang w:val="en-US"/>
              </w:rPr>
            </w:pPr>
            <w:r w:rsidRPr="00E2334F">
              <w:rPr>
                <w:sz w:val="21"/>
                <w:szCs w:val="21"/>
                <w:lang w:val="en-US"/>
              </w:rPr>
              <w:t xml:space="preserve">1.1 </w:t>
            </w:r>
            <w:r w:rsidR="00512E59" w:rsidRPr="00E2334F">
              <w:rPr>
                <w:sz w:val="21"/>
                <w:szCs w:val="21"/>
                <w:lang w:val="en-US"/>
              </w:rPr>
              <w:t>Name investment firm</w:t>
            </w:r>
          </w:p>
          <w:p w14:paraId="0348E89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9" w14:textId="77777777" w:rsidR="00512E59" w:rsidRPr="00E2334F" w:rsidRDefault="00512E59">
            <w:pPr>
              <w:pStyle w:val="vulling"/>
              <w:spacing w:line="200" w:lineRule="atLeast"/>
              <w:rPr>
                <w:sz w:val="21"/>
                <w:szCs w:val="21"/>
                <w:lang w:val="en-US"/>
              </w:rPr>
            </w:pPr>
          </w:p>
        </w:tc>
      </w:tr>
      <w:tr w:rsidR="00512E59" w:rsidRPr="00E2334F" w14:paraId="0348E8A0"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B" w14:textId="77777777" w:rsidR="00512E59" w:rsidRPr="00E2334F" w:rsidRDefault="00245397" w:rsidP="00245397">
            <w:pPr>
              <w:rPr>
                <w:sz w:val="21"/>
                <w:szCs w:val="21"/>
                <w:lang w:val="en-US"/>
              </w:rPr>
            </w:pPr>
            <w:r w:rsidRPr="00E2334F">
              <w:rPr>
                <w:sz w:val="21"/>
                <w:szCs w:val="21"/>
                <w:lang w:val="en-US"/>
              </w:rPr>
              <w:t xml:space="preserve">1.2 </w:t>
            </w:r>
            <w:r w:rsidR="00512E59" w:rsidRPr="00E2334F">
              <w:rPr>
                <w:sz w:val="21"/>
                <w:szCs w:val="21"/>
                <w:lang w:val="en-US"/>
              </w:rPr>
              <w:t>Address</w:t>
            </w:r>
          </w:p>
          <w:p w14:paraId="0348E89C" w14:textId="77777777" w:rsidR="00512E59" w:rsidRPr="00E2334F" w:rsidRDefault="00512E59" w:rsidP="00245397">
            <w:pPr>
              <w:rPr>
                <w:sz w:val="21"/>
                <w:szCs w:val="21"/>
                <w:lang w:val="en-US"/>
              </w:rPr>
            </w:pPr>
          </w:p>
          <w:p w14:paraId="0348E89D"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E"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F" w14:textId="77777777" w:rsidR="00512E59" w:rsidRPr="00E2334F" w:rsidRDefault="00512E59">
            <w:pPr>
              <w:pStyle w:val="vulling"/>
              <w:spacing w:line="200" w:lineRule="atLeast"/>
              <w:rPr>
                <w:sz w:val="21"/>
                <w:szCs w:val="21"/>
                <w:lang w:val="en-US"/>
              </w:rPr>
            </w:pPr>
          </w:p>
        </w:tc>
      </w:tr>
      <w:tr w:rsidR="00512E59" w:rsidRPr="00E2334F" w14:paraId="0348E8A5"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1" w14:textId="77777777" w:rsidR="00512E59" w:rsidRPr="00E2334F" w:rsidRDefault="00512E59" w:rsidP="00245397">
            <w:pPr>
              <w:rPr>
                <w:sz w:val="21"/>
                <w:szCs w:val="21"/>
                <w:lang w:val="en-US"/>
              </w:rPr>
            </w:pPr>
            <w:proofErr w:type="gramStart"/>
            <w:r w:rsidRPr="00E2334F">
              <w:rPr>
                <w:sz w:val="21"/>
                <w:szCs w:val="21"/>
                <w:lang w:val="en-US"/>
              </w:rPr>
              <w:t>1.3  Postal</w:t>
            </w:r>
            <w:proofErr w:type="gramEnd"/>
            <w:r w:rsidRPr="00E2334F">
              <w:rPr>
                <w:sz w:val="21"/>
                <w:szCs w:val="21"/>
                <w:lang w:val="en-US"/>
              </w:rPr>
              <w:t xml:space="preserve"> code and place of residence</w:t>
            </w:r>
          </w:p>
          <w:p w14:paraId="0348E8A2"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3"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4" w14:textId="77777777" w:rsidR="00512E59" w:rsidRPr="00E2334F" w:rsidRDefault="00512E59">
            <w:pPr>
              <w:pStyle w:val="vulling"/>
              <w:spacing w:line="200" w:lineRule="atLeast"/>
              <w:rPr>
                <w:sz w:val="21"/>
                <w:szCs w:val="21"/>
                <w:lang w:val="en-US"/>
              </w:rPr>
            </w:pPr>
          </w:p>
        </w:tc>
      </w:tr>
      <w:tr w:rsidR="00512E59" w:rsidRPr="00E2334F" w14:paraId="0348E8A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6" w14:textId="77777777" w:rsidR="00512E59" w:rsidRPr="00E2334F" w:rsidRDefault="00512E59" w:rsidP="00245397">
            <w:pPr>
              <w:rPr>
                <w:sz w:val="21"/>
                <w:szCs w:val="21"/>
                <w:lang w:val="en-US"/>
              </w:rPr>
            </w:pPr>
            <w:proofErr w:type="gramStart"/>
            <w:r w:rsidRPr="00E2334F">
              <w:rPr>
                <w:sz w:val="21"/>
                <w:szCs w:val="21"/>
                <w:lang w:val="en-US"/>
              </w:rPr>
              <w:t>1.4  Country</w:t>
            </w:r>
            <w:proofErr w:type="gramEnd"/>
          </w:p>
          <w:p w14:paraId="0348E8A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9" w14:textId="77777777" w:rsidR="00512E59" w:rsidRPr="00E2334F" w:rsidRDefault="00512E59">
            <w:pPr>
              <w:pStyle w:val="vulling"/>
              <w:spacing w:line="200" w:lineRule="atLeast"/>
              <w:rPr>
                <w:sz w:val="21"/>
                <w:szCs w:val="21"/>
                <w:lang w:val="en-US"/>
              </w:rPr>
            </w:pPr>
          </w:p>
        </w:tc>
      </w:tr>
      <w:tr w:rsidR="00512E59" w:rsidRPr="00E2334F" w14:paraId="0348E8AF"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AB" w14:textId="77777777" w:rsidR="00512E59" w:rsidRPr="00E2334F" w:rsidRDefault="00512E59" w:rsidP="00245397">
            <w:pPr>
              <w:rPr>
                <w:sz w:val="21"/>
                <w:szCs w:val="21"/>
                <w:lang w:val="en-US"/>
              </w:rPr>
            </w:pPr>
            <w:proofErr w:type="gramStart"/>
            <w:r w:rsidRPr="00E2334F">
              <w:rPr>
                <w:sz w:val="21"/>
                <w:szCs w:val="21"/>
                <w:lang w:val="en-US"/>
              </w:rPr>
              <w:t>1.5  P.O.</w:t>
            </w:r>
            <w:proofErr w:type="gramEnd"/>
            <w:r w:rsidRPr="00E2334F">
              <w:rPr>
                <w:sz w:val="21"/>
                <w:szCs w:val="21"/>
                <w:lang w:val="en-US"/>
              </w:rPr>
              <w:t xml:space="preserve"> Box</w:t>
            </w:r>
          </w:p>
          <w:p w14:paraId="0348E8AC"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AD"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AE" w14:textId="77777777" w:rsidR="00512E59" w:rsidRPr="00E2334F" w:rsidRDefault="00512E59">
            <w:pPr>
              <w:pStyle w:val="vulling"/>
              <w:spacing w:line="200" w:lineRule="atLeast"/>
              <w:rPr>
                <w:sz w:val="21"/>
                <w:szCs w:val="21"/>
                <w:lang w:val="en-US"/>
              </w:rPr>
            </w:pPr>
          </w:p>
        </w:tc>
      </w:tr>
      <w:tr w:rsidR="00512E59" w:rsidRPr="00E2334F" w14:paraId="0348E8B4"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0" w14:textId="77777777" w:rsidR="00512E59" w:rsidRPr="00E2334F" w:rsidRDefault="00245397" w:rsidP="00245397">
            <w:pPr>
              <w:rPr>
                <w:sz w:val="21"/>
                <w:szCs w:val="21"/>
                <w:lang w:val="en-US"/>
              </w:rPr>
            </w:pPr>
            <w:r w:rsidRPr="00E2334F">
              <w:rPr>
                <w:sz w:val="21"/>
                <w:szCs w:val="21"/>
                <w:lang w:val="en-US"/>
              </w:rPr>
              <w:t xml:space="preserve">1.6 </w:t>
            </w:r>
            <w:r w:rsidR="00512E59" w:rsidRPr="00E2334F">
              <w:rPr>
                <w:sz w:val="21"/>
                <w:szCs w:val="21"/>
                <w:lang w:val="en-US"/>
              </w:rPr>
              <w:t xml:space="preserve">Postal code of P.O. Box </w:t>
            </w:r>
          </w:p>
          <w:p w14:paraId="0348E8B1"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2"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3" w14:textId="77777777" w:rsidR="00512E59" w:rsidRPr="00E2334F" w:rsidRDefault="00512E59">
            <w:pPr>
              <w:spacing w:line="200" w:lineRule="atLeast"/>
              <w:rPr>
                <w:color w:val="0000FF"/>
                <w:sz w:val="21"/>
                <w:szCs w:val="21"/>
                <w:lang w:val="en-US"/>
              </w:rPr>
            </w:pPr>
          </w:p>
        </w:tc>
      </w:tr>
      <w:tr w:rsidR="00512E59" w:rsidRPr="00E2334F" w14:paraId="0348E8B9"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5" w14:textId="77777777" w:rsidR="00512E59" w:rsidRPr="00E2334F" w:rsidRDefault="00245397" w:rsidP="00245397">
            <w:pPr>
              <w:rPr>
                <w:sz w:val="21"/>
                <w:szCs w:val="21"/>
                <w:lang w:val="en-US"/>
              </w:rPr>
            </w:pPr>
            <w:r w:rsidRPr="00E2334F">
              <w:rPr>
                <w:sz w:val="21"/>
                <w:szCs w:val="21"/>
                <w:lang w:val="en-US"/>
              </w:rPr>
              <w:t xml:space="preserve">1.7 </w:t>
            </w:r>
            <w:r w:rsidR="00512E59" w:rsidRPr="00E2334F">
              <w:rPr>
                <w:sz w:val="21"/>
                <w:szCs w:val="21"/>
                <w:lang w:val="en-US"/>
              </w:rPr>
              <w:t>Telephone number</w:t>
            </w:r>
          </w:p>
          <w:p w14:paraId="0348E8B6"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7"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8" w14:textId="77777777" w:rsidR="00512E59" w:rsidRPr="00E2334F" w:rsidRDefault="00512E59">
            <w:pPr>
              <w:spacing w:line="200" w:lineRule="atLeast"/>
              <w:rPr>
                <w:color w:val="0000FF"/>
                <w:sz w:val="21"/>
                <w:szCs w:val="21"/>
                <w:lang w:val="en-US"/>
              </w:rPr>
            </w:pPr>
          </w:p>
        </w:tc>
      </w:tr>
      <w:tr w:rsidR="00512E59" w:rsidRPr="00E2334F" w14:paraId="0348E8BE"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A" w14:textId="77777777" w:rsidR="00512E59" w:rsidRPr="00E2334F" w:rsidRDefault="00512E59" w:rsidP="00245397">
            <w:pPr>
              <w:rPr>
                <w:sz w:val="21"/>
                <w:szCs w:val="21"/>
                <w:lang w:val="en-US"/>
              </w:rPr>
            </w:pPr>
            <w:proofErr w:type="gramStart"/>
            <w:r w:rsidRPr="00E2334F">
              <w:rPr>
                <w:sz w:val="21"/>
                <w:szCs w:val="21"/>
                <w:lang w:val="en-US"/>
              </w:rPr>
              <w:t>1.8  Telefax</w:t>
            </w:r>
            <w:proofErr w:type="gramEnd"/>
            <w:r w:rsidRPr="00E2334F">
              <w:rPr>
                <w:sz w:val="21"/>
                <w:szCs w:val="21"/>
                <w:lang w:val="en-US"/>
              </w:rPr>
              <w:t xml:space="preserve"> number</w:t>
            </w:r>
          </w:p>
          <w:p w14:paraId="0348E8BB"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C"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D" w14:textId="77777777" w:rsidR="00512E59" w:rsidRPr="00E2334F" w:rsidRDefault="00512E59">
            <w:pPr>
              <w:spacing w:line="200" w:lineRule="atLeast"/>
              <w:rPr>
                <w:color w:val="0000FF"/>
                <w:sz w:val="21"/>
                <w:szCs w:val="21"/>
                <w:lang w:val="en-US"/>
              </w:rPr>
            </w:pPr>
          </w:p>
        </w:tc>
      </w:tr>
      <w:tr w:rsidR="00245397" w:rsidRPr="00E2334F" w14:paraId="0348E8C3"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F" w14:textId="77777777" w:rsidR="00245397" w:rsidRPr="00E2334F" w:rsidRDefault="00245397" w:rsidP="00245397">
            <w:pPr>
              <w:rPr>
                <w:sz w:val="21"/>
                <w:szCs w:val="21"/>
                <w:lang w:val="en-US"/>
              </w:rPr>
            </w:pPr>
            <w:r w:rsidRPr="00E2334F">
              <w:rPr>
                <w:sz w:val="21"/>
                <w:szCs w:val="21"/>
                <w:lang w:val="en-US"/>
              </w:rPr>
              <w:t>1.9 Email address</w:t>
            </w:r>
          </w:p>
          <w:p w14:paraId="0348E8C0" w14:textId="77777777" w:rsidR="0068550E" w:rsidRPr="00E2334F" w:rsidRDefault="0068550E"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1"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2" w14:textId="77777777" w:rsidR="00245397" w:rsidRPr="00E2334F" w:rsidRDefault="00245397">
            <w:pPr>
              <w:spacing w:line="200" w:lineRule="atLeast"/>
              <w:rPr>
                <w:color w:val="0000FF"/>
                <w:sz w:val="21"/>
                <w:szCs w:val="21"/>
                <w:lang w:val="en-US"/>
              </w:rPr>
            </w:pPr>
          </w:p>
        </w:tc>
      </w:tr>
    </w:tbl>
    <w:p w14:paraId="0348E8C4" w14:textId="77777777" w:rsidR="0068550E" w:rsidRPr="00E2334F" w:rsidRDefault="0068550E">
      <w:pPr>
        <w:rPr>
          <w:sz w:val="21"/>
          <w:szCs w:val="21"/>
        </w:rPr>
      </w:pPr>
    </w:p>
    <w:p w14:paraId="0348E8C5" w14:textId="70FB9AEC" w:rsidR="0068550E" w:rsidRPr="00E2334F" w:rsidRDefault="0068550E">
      <w:pPr>
        <w:rPr>
          <w:sz w:val="21"/>
          <w:szCs w:val="21"/>
        </w:rPr>
      </w:pPr>
      <w:r w:rsidRPr="00E2334F">
        <w:rPr>
          <w:sz w:val="21"/>
          <w:szCs w:val="21"/>
        </w:rPr>
        <w:br w:type="page"/>
      </w:r>
      <w:r w:rsidRPr="00E2334F">
        <w:rPr>
          <w:sz w:val="21"/>
          <w:szCs w:val="21"/>
        </w:rPr>
        <w:lastRenderedPageBreak/>
        <w:t xml:space="preserve">  </w:t>
      </w:r>
      <w:r w:rsidRPr="00E2334F">
        <w:rPr>
          <w:sz w:val="21"/>
          <w:szCs w:val="21"/>
        </w:rPr>
        <w:tab/>
      </w:r>
      <w:r w:rsidRPr="00E2334F">
        <w:rPr>
          <w:sz w:val="21"/>
          <w:szCs w:val="21"/>
        </w:rPr>
        <w:tab/>
      </w:r>
      <w:r w:rsidRPr="00E2334F">
        <w:rPr>
          <w:sz w:val="21"/>
          <w:szCs w:val="21"/>
        </w:rPr>
        <w:tab/>
      </w:r>
      <w:r w:rsidRPr="00E2334F">
        <w:rPr>
          <w:sz w:val="21"/>
          <w:szCs w:val="21"/>
        </w:rPr>
        <w:tab/>
      </w:r>
    </w:p>
    <w:p w14:paraId="0348E8C6" w14:textId="77777777" w:rsidR="0068550E" w:rsidRPr="00E2334F" w:rsidRDefault="0068550E">
      <w:pPr>
        <w:rPr>
          <w:sz w:val="21"/>
          <w:szCs w:val="21"/>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245397" w:rsidRPr="00E2334F" w14:paraId="0348E8CB"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C7" w14:textId="77777777" w:rsidR="00245397" w:rsidRDefault="00245397" w:rsidP="00245397">
            <w:pPr>
              <w:rPr>
                <w:sz w:val="21"/>
                <w:szCs w:val="21"/>
                <w:lang w:val="en-US"/>
              </w:rPr>
            </w:pPr>
            <w:r w:rsidRPr="00E2334F">
              <w:rPr>
                <w:sz w:val="21"/>
                <w:szCs w:val="21"/>
                <w:lang w:val="en-US"/>
              </w:rPr>
              <w:t>1.10 Website</w:t>
            </w:r>
          </w:p>
          <w:p w14:paraId="0348E8C8" w14:textId="77777777" w:rsidR="00E2334F" w:rsidRPr="00E2334F" w:rsidRDefault="00E2334F"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9"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A" w14:textId="77777777" w:rsidR="00245397" w:rsidRPr="00E2334F" w:rsidRDefault="00245397">
            <w:pPr>
              <w:spacing w:line="200" w:lineRule="atLeast"/>
              <w:rPr>
                <w:color w:val="0000FF"/>
                <w:sz w:val="21"/>
                <w:szCs w:val="21"/>
                <w:lang w:val="en-US"/>
              </w:rPr>
            </w:pPr>
          </w:p>
        </w:tc>
      </w:tr>
      <w:tr w:rsidR="00512E59" w:rsidRPr="00E2334F" w14:paraId="0348E8D0" w14:textId="77777777" w:rsidTr="00245397">
        <w:trPr>
          <w:cantSplit/>
          <w:trHeight w:val="749"/>
        </w:trPr>
        <w:tc>
          <w:tcPr>
            <w:tcW w:w="4678" w:type="dxa"/>
            <w:tcBorders>
              <w:top w:val="single" w:sz="4" w:space="0" w:color="auto"/>
              <w:left w:val="single" w:sz="4" w:space="0" w:color="auto"/>
              <w:bottom w:val="single" w:sz="4" w:space="0" w:color="auto"/>
            </w:tcBorders>
            <w:shd w:val="pct5" w:color="auto" w:fill="FFFFFF"/>
          </w:tcPr>
          <w:p w14:paraId="0348E8CC" w14:textId="77777777" w:rsidR="00512E59" w:rsidRPr="00E2334F" w:rsidRDefault="00245397" w:rsidP="00245397">
            <w:pPr>
              <w:rPr>
                <w:sz w:val="21"/>
                <w:szCs w:val="21"/>
                <w:lang w:val="en-US"/>
              </w:rPr>
            </w:pPr>
            <w:r w:rsidRPr="00E2334F">
              <w:rPr>
                <w:sz w:val="21"/>
                <w:szCs w:val="21"/>
                <w:lang w:val="en-US"/>
              </w:rPr>
              <w:t xml:space="preserve">1.11 Contact details for the application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CD"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E"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F" w14:textId="77777777" w:rsidR="00512E59" w:rsidRPr="00E2334F" w:rsidRDefault="00512E59">
            <w:pPr>
              <w:spacing w:line="200" w:lineRule="atLeast"/>
              <w:rPr>
                <w:color w:val="0000FF"/>
                <w:sz w:val="21"/>
                <w:szCs w:val="21"/>
                <w:lang w:val="en-US"/>
              </w:rPr>
            </w:pPr>
          </w:p>
        </w:tc>
      </w:tr>
      <w:tr w:rsidR="00512E59" w:rsidRPr="00E2334F" w14:paraId="0348E8D5" w14:textId="77777777" w:rsidTr="00245397">
        <w:trPr>
          <w:cantSplit/>
          <w:trHeight w:val="1115"/>
        </w:trPr>
        <w:tc>
          <w:tcPr>
            <w:tcW w:w="4678" w:type="dxa"/>
            <w:tcBorders>
              <w:top w:val="single" w:sz="4" w:space="0" w:color="auto"/>
              <w:left w:val="single" w:sz="4" w:space="0" w:color="auto"/>
              <w:bottom w:val="single" w:sz="4" w:space="0" w:color="auto"/>
            </w:tcBorders>
            <w:shd w:val="pct5" w:color="auto" w:fill="FFFFFF"/>
          </w:tcPr>
          <w:p w14:paraId="0348E8D1" w14:textId="77777777" w:rsidR="00512E59" w:rsidRPr="00E2334F" w:rsidRDefault="00245397" w:rsidP="00245397">
            <w:pPr>
              <w:rPr>
                <w:sz w:val="21"/>
                <w:szCs w:val="21"/>
                <w:lang w:val="en-US"/>
              </w:rPr>
            </w:pPr>
            <w:r w:rsidRPr="00E2334F">
              <w:rPr>
                <w:sz w:val="21"/>
                <w:szCs w:val="21"/>
                <w:lang w:val="en-US"/>
              </w:rPr>
              <w:t xml:space="preserve">1.12 Contact details for the firm after registration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D2"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D3"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D4" w14:textId="77777777" w:rsidR="00512E59" w:rsidRPr="00E2334F" w:rsidRDefault="00512E59">
            <w:pPr>
              <w:spacing w:line="200" w:lineRule="atLeast"/>
              <w:rPr>
                <w:color w:val="0000FF"/>
                <w:sz w:val="21"/>
                <w:szCs w:val="21"/>
                <w:lang w:val="en-US"/>
              </w:rPr>
            </w:pPr>
          </w:p>
        </w:tc>
      </w:tr>
    </w:tbl>
    <w:p w14:paraId="0348E8D6" w14:textId="77777777" w:rsidR="00512E59" w:rsidRPr="00E2334F" w:rsidRDefault="00512E59" w:rsidP="0068550E">
      <w:pPr>
        <w:rPr>
          <w:sz w:val="21"/>
          <w:szCs w:val="21"/>
        </w:rPr>
      </w:pPr>
    </w:p>
    <w:p w14:paraId="0348E8D7" w14:textId="77777777" w:rsidR="00512E59" w:rsidRPr="00E2334F" w:rsidRDefault="00512E59">
      <w:pPr>
        <w:ind w:left="2880" w:firstLine="720"/>
        <w:rPr>
          <w:sz w:val="21"/>
          <w:szCs w:val="21"/>
        </w:rPr>
      </w:pPr>
    </w:p>
    <w:p w14:paraId="0348E8D8" w14:textId="77777777" w:rsidR="00512E59" w:rsidRPr="00E2334F" w:rsidRDefault="00512E59">
      <w:pPr>
        <w:pStyle w:val="Koptekst"/>
        <w:tabs>
          <w:tab w:val="clear" w:pos="4320"/>
          <w:tab w:val="clear" w:pos="8640"/>
        </w:tabs>
        <w:rPr>
          <w:b/>
          <w:bCs/>
          <w:szCs w:val="21"/>
          <w:lang w:val="en-US"/>
        </w:rPr>
      </w:pPr>
      <w:r w:rsidRPr="00E2334F">
        <w:rPr>
          <w:b/>
          <w:bCs/>
          <w:szCs w:val="21"/>
          <w:lang w:val="en-US"/>
        </w:rPr>
        <w:t>2</w:t>
      </w:r>
      <w:r w:rsidR="00245397" w:rsidRPr="00E2334F">
        <w:rPr>
          <w:b/>
          <w:bCs/>
          <w:szCs w:val="21"/>
          <w:lang w:val="en-US"/>
        </w:rPr>
        <w:t>.1</w:t>
      </w:r>
      <w:r w:rsidRPr="00E2334F">
        <w:rPr>
          <w:b/>
          <w:bCs/>
          <w:szCs w:val="21"/>
          <w:lang w:val="en-US"/>
        </w:rPr>
        <w:tab/>
        <w:t>Investment services</w:t>
      </w:r>
      <w:r w:rsidR="00094B00" w:rsidRPr="00E2334F">
        <w:rPr>
          <w:b/>
          <w:bCs/>
          <w:szCs w:val="21"/>
          <w:lang w:val="en-US"/>
        </w:rPr>
        <w:t xml:space="preserve"> or activities</w:t>
      </w:r>
      <w:r w:rsidRPr="00E2334F">
        <w:rPr>
          <w:b/>
          <w:bCs/>
          <w:szCs w:val="21"/>
          <w:lang w:val="en-US"/>
        </w:rPr>
        <w:t xml:space="preserve"> of the firm</w:t>
      </w:r>
      <w:r w:rsidR="005422FE">
        <w:rPr>
          <w:b/>
          <w:bCs/>
          <w:szCs w:val="21"/>
          <w:lang w:val="en-US"/>
        </w:rPr>
        <w:t xml:space="preserve"> in the Netherlands</w:t>
      </w:r>
    </w:p>
    <w:p w14:paraId="0348E8D9" w14:textId="77777777" w:rsidR="00512E59" w:rsidRPr="00E2334F" w:rsidRDefault="00512E59">
      <w:pPr>
        <w:pStyle w:val="Koptekst"/>
        <w:tabs>
          <w:tab w:val="clear" w:pos="4320"/>
          <w:tab w:val="clear" w:pos="8640"/>
        </w:tabs>
        <w:rPr>
          <w:szCs w:val="21"/>
          <w:lang w:val="en-US"/>
        </w:rPr>
      </w:pPr>
    </w:p>
    <w:p w14:paraId="0348E8DA" w14:textId="77777777" w:rsidR="00512E59" w:rsidRPr="00E2334F" w:rsidRDefault="00512E59">
      <w:pPr>
        <w:numPr>
          <w:ilvl w:val="0"/>
          <w:numId w:val="5"/>
        </w:numPr>
        <w:ind w:hanging="578"/>
        <w:rPr>
          <w:color w:val="000000"/>
          <w:sz w:val="21"/>
          <w:szCs w:val="21"/>
          <w:lang w:val="en-US"/>
        </w:rPr>
      </w:pPr>
      <w:r w:rsidRPr="00E2334F">
        <w:rPr>
          <w:color w:val="000000"/>
          <w:sz w:val="21"/>
          <w:szCs w:val="21"/>
          <w:lang w:val="en-US"/>
        </w:rPr>
        <w:t xml:space="preserve">the performance of activities in the course of a profession or business focused on reception and transmission of orders in relation to financial </w:t>
      </w:r>
      <w:proofErr w:type="gramStart"/>
      <w:r w:rsidRPr="00E2334F">
        <w:rPr>
          <w:color w:val="000000"/>
          <w:sz w:val="21"/>
          <w:szCs w:val="21"/>
          <w:lang w:val="en-US"/>
        </w:rPr>
        <w:t>instruments;</w:t>
      </w:r>
      <w:proofErr w:type="gramEnd"/>
    </w:p>
    <w:p w14:paraId="0348E8DB" w14:textId="77777777" w:rsidR="00512E59" w:rsidRDefault="00512E59">
      <w:pPr>
        <w:numPr>
          <w:ilvl w:val="0"/>
          <w:numId w:val="6"/>
        </w:numPr>
        <w:ind w:left="720" w:hanging="360"/>
        <w:rPr>
          <w:sz w:val="21"/>
          <w:lang w:val="en-US"/>
        </w:rPr>
      </w:pPr>
    </w:p>
    <w:p w14:paraId="0348E8DC"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execution of orders on behalf of </w:t>
      </w:r>
      <w:proofErr w:type="gramStart"/>
      <w:r>
        <w:rPr>
          <w:color w:val="000000"/>
          <w:sz w:val="21"/>
          <w:lang w:val="en-US"/>
        </w:rPr>
        <w:t>clients;</w:t>
      </w:r>
      <w:proofErr w:type="gramEnd"/>
    </w:p>
    <w:p w14:paraId="0348E8DD" w14:textId="77777777" w:rsidR="00512E59" w:rsidRDefault="00512E59">
      <w:pPr>
        <w:ind w:left="2880" w:firstLine="720"/>
      </w:pPr>
    </w:p>
    <w:p w14:paraId="0348E8DE" w14:textId="77777777" w:rsidR="00512E59" w:rsidRDefault="00512E59">
      <w:pPr>
        <w:numPr>
          <w:ilvl w:val="0"/>
          <w:numId w:val="5"/>
        </w:numPr>
        <w:ind w:hanging="578"/>
        <w:rPr>
          <w:color w:val="000000"/>
          <w:sz w:val="21"/>
          <w:lang w:val="en-US"/>
        </w:rPr>
      </w:pPr>
      <w:r>
        <w:rPr>
          <w:color w:val="000000"/>
          <w:sz w:val="21"/>
          <w:lang w:val="en-US"/>
        </w:rPr>
        <w:t xml:space="preserve">portfolio </w:t>
      </w:r>
      <w:proofErr w:type="gramStart"/>
      <w:r>
        <w:rPr>
          <w:color w:val="000000"/>
          <w:sz w:val="21"/>
          <w:lang w:val="en-US"/>
        </w:rPr>
        <w:t>management;</w:t>
      </w:r>
      <w:proofErr w:type="gramEnd"/>
    </w:p>
    <w:p w14:paraId="0348E8DF" w14:textId="77777777" w:rsidR="00512E59" w:rsidRDefault="00512E59">
      <w:pPr>
        <w:rPr>
          <w:color w:val="000000"/>
          <w:sz w:val="21"/>
          <w:lang w:val="en-US"/>
        </w:rPr>
      </w:pPr>
    </w:p>
    <w:p w14:paraId="0348E8E0"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investment advice about financial </w:t>
      </w:r>
      <w:proofErr w:type="gramStart"/>
      <w:r>
        <w:rPr>
          <w:color w:val="000000"/>
          <w:sz w:val="21"/>
          <w:lang w:val="en-US"/>
        </w:rPr>
        <w:t>instruments;</w:t>
      </w:r>
      <w:proofErr w:type="gramEnd"/>
    </w:p>
    <w:p w14:paraId="0348E8E1" w14:textId="77777777" w:rsidR="00512E59" w:rsidRDefault="00512E59">
      <w:pPr>
        <w:rPr>
          <w:color w:val="000000"/>
          <w:sz w:val="21"/>
          <w:lang w:val="en-US"/>
        </w:rPr>
      </w:pPr>
    </w:p>
    <w:p w14:paraId="0348E8E2"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placing of financial instruments as meant in chapter 5.1 on a firm commitment </w:t>
      </w:r>
      <w:proofErr w:type="gramStart"/>
      <w:r>
        <w:rPr>
          <w:color w:val="000000"/>
          <w:sz w:val="21"/>
          <w:lang w:val="en-US"/>
        </w:rPr>
        <w:t>basis;</w:t>
      </w:r>
      <w:proofErr w:type="gramEnd"/>
    </w:p>
    <w:p w14:paraId="0348E8E3" w14:textId="77777777" w:rsidR="00512E59" w:rsidRDefault="00512E59">
      <w:pPr>
        <w:rPr>
          <w:color w:val="000000"/>
          <w:sz w:val="21"/>
          <w:lang w:val="en-US"/>
        </w:rPr>
      </w:pPr>
    </w:p>
    <w:p w14:paraId="0348E8E4" w14:textId="77777777" w:rsidR="00094B00" w:rsidRDefault="00512E59" w:rsidP="00094B00">
      <w:pPr>
        <w:numPr>
          <w:ilvl w:val="0"/>
          <w:numId w:val="5"/>
        </w:numPr>
        <w:ind w:hanging="578"/>
        <w:rPr>
          <w:color w:val="000000"/>
          <w:sz w:val="21"/>
          <w:lang w:val="en-US"/>
        </w:rPr>
      </w:pPr>
      <w:r>
        <w:rPr>
          <w:color w:val="000000"/>
          <w:sz w:val="21"/>
          <w:lang w:val="en-US"/>
        </w:rPr>
        <w:t xml:space="preserve">the performance of activities </w:t>
      </w:r>
      <w:proofErr w:type="gramStart"/>
      <w:r>
        <w:rPr>
          <w:color w:val="000000"/>
          <w:sz w:val="21"/>
          <w:lang w:val="en-US"/>
        </w:rPr>
        <w:t>in the course of</w:t>
      </w:r>
      <w:proofErr w:type="gramEnd"/>
      <w:r>
        <w:rPr>
          <w:color w:val="000000"/>
          <w:sz w:val="21"/>
          <w:lang w:val="en-US"/>
        </w:rPr>
        <w:t xml:space="preserve"> a profession or business focused on placing of financial instruments as meant in chapter 5.1 without a firm commitment basis. </w:t>
      </w:r>
    </w:p>
    <w:p w14:paraId="0348E8E5" w14:textId="77777777" w:rsidR="00094B00" w:rsidRDefault="00094B00" w:rsidP="00094B00">
      <w:pPr>
        <w:pStyle w:val="Lijstalinea"/>
        <w:rPr>
          <w:color w:val="000000"/>
          <w:sz w:val="21"/>
          <w:lang w:val="en-US"/>
        </w:rPr>
      </w:pPr>
    </w:p>
    <w:p w14:paraId="0348E8E6" w14:textId="77777777" w:rsidR="00512E59" w:rsidRPr="00094B00" w:rsidRDefault="00094B00" w:rsidP="00245397">
      <w:pPr>
        <w:numPr>
          <w:ilvl w:val="0"/>
          <w:numId w:val="5"/>
        </w:numPr>
        <w:ind w:hanging="578"/>
        <w:rPr>
          <w:color w:val="000000"/>
          <w:sz w:val="21"/>
          <w:lang w:val="en-US"/>
        </w:rPr>
      </w:pPr>
      <w:r>
        <w:rPr>
          <w:color w:val="000000"/>
          <w:sz w:val="21"/>
          <w:lang w:val="en-US"/>
        </w:rPr>
        <w:t>t</w:t>
      </w:r>
      <w:r w:rsidRPr="00094B00">
        <w:rPr>
          <w:color w:val="000000"/>
          <w:sz w:val="21"/>
          <w:lang w:val="en-US"/>
        </w:rPr>
        <w:t xml:space="preserve">he performance of activities </w:t>
      </w:r>
      <w:proofErr w:type="gramStart"/>
      <w:r w:rsidRPr="00094B00">
        <w:rPr>
          <w:color w:val="000000"/>
          <w:sz w:val="21"/>
          <w:lang w:val="en-US"/>
        </w:rPr>
        <w:t>in the course of</w:t>
      </w:r>
      <w:proofErr w:type="gramEnd"/>
      <w:r w:rsidRPr="00094B00">
        <w:rPr>
          <w:color w:val="000000"/>
          <w:sz w:val="21"/>
          <w:lang w:val="en-US"/>
        </w:rPr>
        <w:t xml:space="preserve"> a profession or business focused on trading for own account</w:t>
      </w:r>
      <w:r w:rsidR="00245397">
        <w:rPr>
          <w:rStyle w:val="Voetnootmarkering"/>
          <w:b/>
          <w:bCs/>
          <w:color w:val="000000"/>
          <w:sz w:val="21"/>
          <w:lang w:val="en-US"/>
        </w:rPr>
        <w:footnoteReference w:id="2"/>
      </w:r>
      <w:r w:rsidRPr="00094B00">
        <w:rPr>
          <w:b/>
          <w:bCs/>
          <w:color w:val="000000"/>
          <w:sz w:val="21"/>
          <w:lang w:val="en-US"/>
        </w:rPr>
        <w:t xml:space="preserve"> </w:t>
      </w:r>
    </w:p>
    <w:p w14:paraId="0348E8E7" w14:textId="77777777" w:rsidR="00512E59" w:rsidRDefault="00512E59">
      <w:pPr>
        <w:rPr>
          <w:color w:val="000000"/>
          <w:sz w:val="21"/>
          <w:lang w:val="en-US"/>
        </w:rPr>
      </w:pPr>
    </w:p>
    <w:p w14:paraId="0348E8E8" w14:textId="77777777" w:rsidR="00245397" w:rsidRDefault="00245397" w:rsidP="00245397">
      <w:pPr>
        <w:pStyle w:val="Lijstalinea"/>
        <w:ind w:left="0"/>
        <w:rPr>
          <w:color w:val="000000"/>
          <w:sz w:val="21"/>
          <w:lang w:val="en-US"/>
        </w:rPr>
      </w:pPr>
    </w:p>
    <w:p w14:paraId="0348E8E9" w14:textId="77777777" w:rsidR="0068550E" w:rsidRDefault="0068550E" w:rsidP="0068550E">
      <w:pPr>
        <w:rPr>
          <w:b/>
        </w:rPr>
      </w:pPr>
      <w:r w:rsidRPr="00245397">
        <w:rPr>
          <w:b/>
          <w:sz w:val="21"/>
          <w:szCs w:val="21"/>
          <w:lang w:val="en-US"/>
        </w:rPr>
        <w:t>2.</w:t>
      </w:r>
      <w:r>
        <w:rPr>
          <w:b/>
          <w:sz w:val="21"/>
          <w:szCs w:val="21"/>
          <w:lang w:val="en-US"/>
        </w:rPr>
        <w:t>2</w:t>
      </w:r>
      <w:r w:rsidRPr="00927982">
        <w:rPr>
          <w:b/>
        </w:rPr>
        <w:t xml:space="preserve"> </w:t>
      </w:r>
      <w:r>
        <w:rPr>
          <w:b/>
        </w:rPr>
        <w:tab/>
        <w:t>Ancillary services</w:t>
      </w:r>
      <w:r w:rsidR="005422FE">
        <w:rPr>
          <w:b/>
        </w:rPr>
        <w:t xml:space="preserve"> in the Netherlands</w:t>
      </w:r>
    </w:p>
    <w:p w14:paraId="0348E8EA" w14:textId="77777777" w:rsidR="0068550E" w:rsidRDefault="0068550E" w:rsidP="0068550E">
      <w:pPr>
        <w:rPr>
          <w:b/>
        </w:rPr>
      </w:pPr>
    </w:p>
    <w:p w14:paraId="0348E8EB" w14:textId="77777777" w:rsidR="0068550E" w:rsidRDefault="0068550E" w:rsidP="0068550E">
      <w:pPr>
        <w:pStyle w:val="Lijstalinea"/>
        <w:numPr>
          <w:ilvl w:val="0"/>
          <w:numId w:val="11"/>
        </w:numPr>
        <w:rPr>
          <w:sz w:val="21"/>
          <w:szCs w:val="21"/>
        </w:rPr>
      </w:pPr>
      <w:r w:rsidRPr="00EC2405">
        <w:rPr>
          <w:sz w:val="21"/>
          <w:szCs w:val="21"/>
        </w:rPr>
        <w:t xml:space="preserve">Safekeeping and administration of financial instruments for the account of clients, including custodianship and related services such as cash/collateral management and excluding maintaining securities accounts at the top tier </w:t>
      </w:r>
      <w:proofErr w:type="gramStart"/>
      <w:r w:rsidRPr="00EC2405">
        <w:rPr>
          <w:sz w:val="21"/>
          <w:szCs w:val="21"/>
        </w:rPr>
        <w:t>level;</w:t>
      </w:r>
      <w:proofErr w:type="gramEnd"/>
    </w:p>
    <w:p w14:paraId="0348E8EC" w14:textId="77777777" w:rsidR="0068550E" w:rsidRDefault="0068550E" w:rsidP="0068550E">
      <w:pPr>
        <w:pStyle w:val="Lijstalinea"/>
        <w:ind w:left="360"/>
        <w:rPr>
          <w:sz w:val="21"/>
          <w:szCs w:val="21"/>
        </w:rPr>
      </w:pPr>
    </w:p>
    <w:p w14:paraId="0348E8ED" w14:textId="77777777" w:rsidR="0068550E" w:rsidRDefault="0068550E" w:rsidP="0068550E">
      <w:pPr>
        <w:pStyle w:val="Lijstalinea"/>
        <w:numPr>
          <w:ilvl w:val="0"/>
          <w:numId w:val="11"/>
        </w:numPr>
        <w:rPr>
          <w:sz w:val="21"/>
          <w:szCs w:val="21"/>
        </w:rPr>
      </w:pPr>
      <w:r w:rsidRPr="00EC2405">
        <w:rPr>
          <w:sz w:val="21"/>
          <w:szCs w:val="21"/>
        </w:rPr>
        <w:t xml:space="preserve">Granting credits or loans to an investor to allow him to carry out a transaction in one or more financial instruments, where the firm granting the credit or loan is involved in the </w:t>
      </w:r>
      <w:proofErr w:type="gramStart"/>
      <w:r w:rsidRPr="00EC2405">
        <w:rPr>
          <w:sz w:val="21"/>
          <w:szCs w:val="21"/>
        </w:rPr>
        <w:t>transaction;</w:t>
      </w:r>
      <w:proofErr w:type="gramEnd"/>
    </w:p>
    <w:p w14:paraId="0348E8EE" w14:textId="77777777" w:rsidR="0068550E" w:rsidRPr="00EC2405" w:rsidRDefault="0068550E" w:rsidP="0068550E">
      <w:pPr>
        <w:pStyle w:val="Lijstalinea"/>
        <w:rPr>
          <w:sz w:val="21"/>
          <w:szCs w:val="21"/>
        </w:rPr>
      </w:pPr>
    </w:p>
    <w:p w14:paraId="0348E8EF" w14:textId="77777777" w:rsidR="00CF539B" w:rsidRDefault="00CF539B" w:rsidP="00CF539B">
      <w:pPr>
        <w:pStyle w:val="Lijstalinea"/>
        <w:ind w:left="360"/>
        <w:rPr>
          <w:sz w:val="21"/>
          <w:szCs w:val="21"/>
        </w:rPr>
      </w:pPr>
    </w:p>
    <w:p w14:paraId="0348E8F0" w14:textId="039B1549" w:rsidR="00CF539B" w:rsidRDefault="00CF539B" w:rsidP="00CF539B">
      <w:pPr>
        <w:pStyle w:val="Lijstalinea"/>
        <w:ind w:left="3588" w:firstLine="12"/>
        <w:rPr>
          <w:sz w:val="21"/>
          <w:szCs w:val="21"/>
        </w:rPr>
      </w:pPr>
    </w:p>
    <w:p w14:paraId="0348E8F1" w14:textId="77777777" w:rsidR="00CF539B" w:rsidRDefault="00CF539B" w:rsidP="00CF539B">
      <w:pPr>
        <w:pStyle w:val="Lijstalinea"/>
        <w:rPr>
          <w:sz w:val="21"/>
          <w:szCs w:val="21"/>
        </w:rPr>
      </w:pPr>
    </w:p>
    <w:p w14:paraId="0348E8F2" w14:textId="77777777" w:rsidR="00CF539B" w:rsidRDefault="00CF539B" w:rsidP="00CF539B">
      <w:pPr>
        <w:pStyle w:val="Lijstalinea"/>
        <w:rPr>
          <w:sz w:val="21"/>
          <w:szCs w:val="21"/>
        </w:rPr>
      </w:pPr>
    </w:p>
    <w:p w14:paraId="0348E8F3" w14:textId="77777777" w:rsidR="00CF539B" w:rsidRDefault="00CF539B" w:rsidP="00CF539B">
      <w:pPr>
        <w:pStyle w:val="Lijstalinea"/>
        <w:rPr>
          <w:sz w:val="21"/>
          <w:szCs w:val="21"/>
        </w:rPr>
      </w:pPr>
    </w:p>
    <w:p w14:paraId="0348E8F4" w14:textId="77777777" w:rsidR="0068550E" w:rsidRDefault="0068550E" w:rsidP="0068550E">
      <w:pPr>
        <w:pStyle w:val="Lijstalinea"/>
        <w:numPr>
          <w:ilvl w:val="0"/>
          <w:numId w:val="11"/>
        </w:numPr>
        <w:rPr>
          <w:sz w:val="21"/>
          <w:szCs w:val="21"/>
        </w:rPr>
      </w:pPr>
      <w:r w:rsidRPr="00EC2405">
        <w:rPr>
          <w:sz w:val="21"/>
          <w:szCs w:val="21"/>
        </w:rPr>
        <w:t xml:space="preserve">Advice to undertakings on capital structure, industrial strategy and related matters and advice and services relating to mergers and the purchase of </w:t>
      </w:r>
      <w:proofErr w:type="gramStart"/>
      <w:r w:rsidRPr="00EC2405">
        <w:rPr>
          <w:sz w:val="21"/>
          <w:szCs w:val="21"/>
        </w:rPr>
        <w:t>undertakings;</w:t>
      </w:r>
      <w:proofErr w:type="gramEnd"/>
    </w:p>
    <w:p w14:paraId="0348E8F5" w14:textId="77777777" w:rsidR="0068550E" w:rsidRPr="00EC2405" w:rsidRDefault="0068550E" w:rsidP="0068550E">
      <w:pPr>
        <w:pStyle w:val="Lijstalinea"/>
        <w:rPr>
          <w:sz w:val="21"/>
          <w:szCs w:val="21"/>
        </w:rPr>
      </w:pPr>
    </w:p>
    <w:p w14:paraId="0348E8F6" w14:textId="77777777" w:rsidR="0068550E" w:rsidRDefault="0068550E" w:rsidP="0068550E">
      <w:pPr>
        <w:pStyle w:val="Lijstalinea"/>
        <w:numPr>
          <w:ilvl w:val="0"/>
          <w:numId w:val="11"/>
        </w:numPr>
        <w:rPr>
          <w:sz w:val="21"/>
          <w:szCs w:val="21"/>
        </w:rPr>
      </w:pPr>
      <w:r w:rsidRPr="00EC2405">
        <w:rPr>
          <w:sz w:val="21"/>
          <w:szCs w:val="21"/>
        </w:rPr>
        <w:t xml:space="preserve">Foreign exchange services where these are connected to the provision of investment </w:t>
      </w:r>
      <w:proofErr w:type="gramStart"/>
      <w:r w:rsidRPr="00EC2405">
        <w:rPr>
          <w:sz w:val="21"/>
          <w:szCs w:val="21"/>
        </w:rPr>
        <w:t>services;</w:t>
      </w:r>
      <w:proofErr w:type="gramEnd"/>
    </w:p>
    <w:p w14:paraId="0348E8F7" w14:textId="77777777" w:rsidR="0068550E" w:rsidRPr="00EC2405" w:rsidRDefault="0068550E" w:rsidP="0068550E">
      <w:pPr>
        <w:pStyle w:val="Lijstalinea"/>
        <w:rPr>
          <w:sz w:val="21"/>
          <w:szCs w:val="21"/>
        </w:rPr>
      </w:pPr>
    </w:p>
    <w:p w14:paraId="0348E8F8" w14:textId="77777777" w:rsidR="0068550E" w:rsidRDefault="0068550E" w:rsidP="0068550E">
      <w:pPr>
        <w:pStyle w:val="Lijstalinea"/>
        <w:numPr>
          <w:ilvl w:val="0"/>
          <w:numId w:val="11"/>
        </w:numPr>
        <w:rPr>
          <w:sz w:val="21"/>
          <w:szCs w:val="21"/>
        </w:rPr>
      </w:pPr>
      <w:r w:rsidRPr="00EC2405">
        <w:rPr>
          <w:sz w:val="21"/>
          <w:szCs w:val="21"/>
        </w:rPr>
        <w:t xml:space="preserve">Investment research and financial analysis or other forms of general recommendation relating to transactions in financial </w:t>
      </w:r>
      <w:proofErr w:type="gramStart"/>
      <w:r w:rsidRPr="00EC2405">
        <w:rPr>
          <w:sz w:val="21"/>
          <w:szCs w:val="21"/>
        </w:rPr>
        <w:t>instruments;</w:t>
      </w:r>
      <w:proofErr w:type="gramEnd"/>
    </w:p>
    <w:p w14:paraId="0348E8F9" w14:textId="77777777" w:rsidR="0068550E" w:rsidRPr="00EC2405" w:rsidRDefault="0068550E" w:rsidP="0068550E">
      <w:pPr>
        <w:pStyle w:val="Lijstalinea"/>
        <w:rPr>
          <w:sz w:val="21"/>
          <w:szCs w:val="21"/>
        </w:rPr>
      </w:pPr>
    </w:p>
    <w:p w14:paraId="0348E8FA" w14:textId="1487DC3D" w:rsidR="0068550E" w:rsidRDefault="0068550E" w:rsidP="0068550E">
      <w:pPr>
        <w:pStyle w:val="Lijstalinea"/>
        <w:numPr>
          <w:ilvl w:val="0"/>
          <w:numId w:val="11"/>
        </w:numPr>
        <w:rPr>
          <w:sz w:val="21"/>
          <w:szCs w:val="21"/>
        </w:rPr>
      </w:pPr>
      <w:r w:rsidRPr="00EC2405">
        <w:rPr>
          <w:sz w:val="21"/>
          <w:szCs w:val="21"/>
        </w:rPr>
        <w:t xml:space="preserve">Services related to </w:t>
      </w:r>
      <w:proofErr w:type="gramStart"/>
      <w:r w:rsidRPr="00EC2405">
        <w:rPr>
          <w:sz w:val="21"/>
          <w:szCs w:val="21"/>
        </w:rPr>
        <w:t>underwriting</w:t>
      </w:r>
      <w:r w:rsidR="000A0642">
        <w:rPr>
          <w:sz w:val="21"/>
          <w:szCs w:val="21"/>
        </w:rPr>
        <w:t>;</w:t>
      </w:r>
      <w:proofErr w:type="gramEnd"/>
    </w:p>
    <w:p w14:paraId="0348E8FB" w14:textId="77777777" w:rsidR="0068550E" w:rsidRPr="00EC2405" w:rsidRDefault="0068550E" w:rsidP="0068550E">
      <w:pPr>
        <w:pStyle w:val="Lijstalinea"/>
        <w:rPr>
          <w:sz w:val="21"/>
          <w:szCs w:val="21"/>
        </w:rPr>
      </w:pPr>
    </w:p>
    <w:p w14:paraId="0348E8FC" w14:textId="77777777" w:rsidR="0068550E" w:rsidRPr="00EC2405" w:rsidRDefault="0068550E" w:rsidP="0068550E">
      <w:pPr>
        <w:pStyle w:val="Lijstalinea"/>
        <w:numPr>
          <w:ilvl w:val="0"/>
          <w:numId w:val="11"/>
        </w:numPr>
        <w:rPr>
          <w:sz w:val="21"/>
          <w:szCs w:val="21"/>
        </w:rPr>
      </w:pPr>
      <w:r w:rsidRPr="00EC2405">
        <w:rPr>
          <w:sz w:val="21"/>
          <w:szCs w:val="21"/>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p w14:paraId="0348E8FD" w14:textId="77777777" w:rsidR="0068550E" w:rsidRPr="00EC2405" w:rsidRDefault="0068550E" w:rsidP="0068550E">
      <w:pPr>
        <w:pStyle w:val="Lijstalinea"/>
        <w:rPr>
          <w:b/>
        </w:rPr>
      </w:pPr>
    </w:p>
    <w:p w14:paraId="0348E8FE" w14:textId="77777777" w:rsidR="0068550E" w:rsidRDefault="0068550E" w:rsidP="0068550E">
      <w:pPr>
        <w:rPr>
          <w:b/>
        </w:rPr>
      </w:pPr>
    </w:p>
    <w:p w14:paraId="0348E8FF" w14:textId="77777777" w:rsidR="0068550E" w:rsidRPr="00EC2405" w:rsidRDefault="0068550E" w:rsidP="0068550E">
      <w:pPr>
        <w:rPr>
          <w:sz w:val="21"/>
          <w:szCs w:val="21"/>
        </w:rPr>
      </w:pPr>
      <w:r w:rsidRPr="00EC2405">
        <w:rPr>
          <w:b/>
        </w:rPr>
        <w:t xml:space="preserve">2.3 Financial Instruments that the firm </w:t>
      </w:r>
      <w:r w:rsidR="005422FE">
        <w:rPr>
          <w:b/>
        </w:rPr>
        <w:t xml:space="preserve">uses in the </w:t>
      </w:r>
      <w:proofErr w:type="gramStart"/>
      <w:r w:rsidR="005422FE">
        <w:rPr>
          <w:b/>
        </w:rPr>
        <w:t>Netherlands</w:t>
      </w:r>
      <w:proofErr w:type="gramEnd"/>
      <w:r w:rsidRPr="00EC2405">
        <w:rPr>
          <w:b/>
        </w:rPr>
        <w:t xml:space="preserve"> </w:t>
      </w:r>
    </w:p>
    <w:p w14:paraId="0348E900" w14:textId="77777777" w:rsidR="0068550E" w:rsidRDefault="0068550E" w:rsidP="0068550E">
      <w:pPr>
        <w:ind w:left="720"/>
        <w:rPr>
          <w:color w:val="000000"/>
          <w:sz w:val="21"/>
          <w:lang w:val="en-US"/>
        </w:rPr>
      </w:pPr>
    </w:p>
    <w:p w14:paraId="0348E90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Transferable </w:t>
      </w:r>
      <w:proofErr w:type="gramStart"/>
      <w:r w:rsidRPr="00EC2405">
        <w:rPr>
          <w:color w:val="000000"/>
          <w:sz w:val="21"/>
          <w:lang w:val="en-US"/>
        </w:rPr>
        <w:t>securities;</w:t>
      </w:r>
      <w:proofErr w:type="gramEnd"/>
    </w:p>
    <w:p w14:paraId="0348E902" w14:textId="77777777" w:rsidR="0068550E" w:rsidRDefault="0068550E" w:rsidP="0068550E">
      <w:pPr>
        <w:pStyle w:val="Lijstalinea"/>
        <w:ind w:left="360"/>
        <w:rPr>
          <w:color w:val="000000"/>
          <w:sz w:val="21"/>
          <w:lang w:val="en-US"/>
        </w:rPr>
      </w:pPr>
    </w:p>
    <w:p w14:paraId="0348E903" w14:textId="0DB3B9E7" w:rsidR="0068550E" w:rsidRDefault="0068550E" w:rsidP="0068550E">
      <w:pPr>
        <w:pStyle w:val="Lijstalinea"/>
        <w:numPr>
          <w:ilvl w:val="0"/>
          <w:numId w:val="12"/>
        </w:numPr>
        <w:rPr>
          <w:color w:val="000000"/>
          <w:sz w:val="21"/>
          <w:lang w:val="en-US"/>
        </w:rPr>
      </w:pPr>
      <w:r w:rsidRPr="00EC2405">
        <w:rPr>
          <w:color w:val="000000"/>
          <w:sz w:val="21"/>
          <w:lang w:val="en-US"/>
        </w:rPr>
        <w:t xml:space="preserve">Money-market </w:t>
      </w:r>
      <w:proofErr w:type="gramStart"/>
      <w:r w:rsidRPr="00EC2405">
        <w:rPr>
          <w:color w:val="000000"/>
          <w:sz w:val="21"/>
          <w:lang w:val="en-US"/>
        </w:rPr>
        <w:t>instrumen</w:t>
      </w:r>
      <w:r>
        <w:rPr>
          <w:color w:val="000000"/>
          <w:sz w:val="21"/>
          <w:lang w:val="en-US"/>
        </w:rPr>
        <w:t>ts</w:t>
      </w:r>
      <w:r w:rsidR="000A0642">
        <w:rPr>
          <w:color w:val="000000"/>
          <w:sz w:val="21"/>
          <w:lang w:val="en-US"/>
        </w:rPr>
        <w:t>;</w:t>
      </w:r>
      <w:proofErr w:type="gramEnd"/>
    </w:p>
    <w:p w14:paraId="0348E904" w14:textId="77777777" w:rsidR="0068550E" w:rsidRPr="00EC2405" w:rsidRDefault="0068550E" w:rsidP="0068550E">
      <w:pPr>
        <w:rPr>
          <w:color w:val="000000"/>
          <w:sz w:val="21"/>
          <w:lang w:val="en-US"/>
        </w:rPr>
      </w:pPr>
    </w:p>
    <w:p w14:paraId="0348E905"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Units in collective investment </w:t>
      </w:r>
      <w:proofErr w:type="gramStart"/>
      <w:r w:rsidRPr="00EC2405">
        <w:rPr>
          <w:color w:val="000000"/>
          <w:sz w:val="21"/>
          <w:lang w:val="en-US"/>
        </w:rPr>
        <w:t>undertakings;</w:t>
      </w:r>
      <w:proofErr w:type="gramEnd"/>
    </w:p>
    <w:p w14:paraId="0348E906" w14:textId="77777777" w:rsidR="0068550E" w:rsidRPr="00EC2405" w:rsidRDefault="0068550E" w:rsidP="0068550E">
      <w:pPr>
        <w:pStyle w:val="Lijstalinea"/>
        <w:rPr>
          <w:color w:val="000000"/>
          <w:sz w:val="21"/>
          <w:lang w:val="en-US"/>
        </w:rPr>
      </w:pPr>
    </w:p>
    <w:p w14:paraId="0348E907"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w:t>
      </w:r>
      <w:proofErr w:type="gramStart"/>
      <w:r w:rsidRPr="00EC2405">
        <w:rPr>
          <w:color w:val="000000"/>
          <w:sz w:val="21"/>
          <w:lang w:val="en-US"/>
        </w:rPr>
        <w:t>cash;</w:t>
      </w:r>
      <w:proofErr w:type="gramEnd"/>
    </w:p>
    <w:p w14:paraId="0348E908" w14:textId="77777777" w:rsidR="0068550E" w:rsidRPr="00EC2405" w:rsidRDefault="0068550E" w:rsidP="0068550E">
      <w:pPr>
        <w:pStyle w:val="Lijstalinea"/>
        <w:rPr>
          <w:color w:val="000000"/>
          <w:sz w:val="21"/>
          <w:lang w:val="en-US"/>
        </w:rPr>
      </w:pPr>
    </w:p>
    <w:p w14:paraId="0348E909"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must be settled in cash or may be settled in cash at the option of one of the parties other than by reason of default or other termination </w:t>
      </w:r>
      <w:proofErr w:type="gramStart"/>
      <w:r w:rsidRPr="00EC2405">
        <w:rPr>
          <w:color w:val="000000"/>
          <w:sz w:val="21"/>
          <w:lang w:val="en-US"/>
        </w:rPr>
        <w:t>event;</w:t>
      </w:r>
      <w:proofErr w:type="gramEnd"/>
    </w:p>
    <w:p w14:paraId="0348E90A" w14:textId="77777777" w:rsidR="0068550E" w:rsidRPr="00EC2405" w:rsidRDefault="0068550E" w:rsidP="0068550E">
      <w:pPr>
        <w:pStyle w:val="Lijstalinea"/>
        <w:rPr>
          <w:color w:val="000000"/>
          <w:sz w:val="21"/>
          <w:lang w:val="en-US"/>
        </w:rPr>
      </w:pPr>
    </w:p>
    <w:p w14:paraId="0348E90B" w14:textId="77777777" w:rsidR="0068550E" w:rsidRDefault="0068550E" w:rsidP="0068550E">
      <w:pPr>
        <w:pStyle w:val="Lijstalinea"/>
        <w:numPr>
          <w:ilvl w:val="0"/>
          <w:numId w:val="12"/>
        </w:numPr>
        <w:rPr>
          <w:color w:val="000000"/>
          <w:sz w:val="21"/>
          <w:lang w:val="en-US"/>
        </w:rPr>
      </w:pPr>
      <w:r w:rsidRPr="00EC2405">
        <w:rPr>
          <w:color w:val="000000"/>
          <w:sz w:val="21"/>
          <w:lang w:val="en-US"/>
        </w:rPr>
        <w:t>Options, futures, swaps, and any other derivative contract</w:t>
      </w:r>
      <w:r w:rsidR="003218DA">
        <w:rPr>
          <w:color w:val="000000"/>
          <w:sz w:val="21"/>
          <w:lang w:val="en-US"/>
        </w:rPr>
        <w:t>s</w:t>
      </w:r>
      <w:r w:rsidRPr="00EC2405">
        <w:rPr>
          <w:color w:val="000000"/>
          <w:sz w:val="21"/>
          <w:lang w:val="en-US"/>
        </w:rPr>
        <w:t xml:space="preserve"> relating to commodities that can be physically settled provided that they are traded on a regulated market, a</w:t>
      </w:r>
      <w:r w:rsidR="003218DA">
        <w:rPr>
          <w:color w:val="000000"/>
          <w:sz w:val="21"/>
          <w:lang w:val="en-US"/>
        </w:rPr>
        <w:t>n</w:t>
      </w:r>
      <w:r w:rsidRPr="00EC2405">
        <w:rPr>
          <w:color w:val="000000"/>
          <w:sz w:val="21"/>
          <w:lang w:val="en-US"/>
        </w:rPr>
        <w:t xml:space="preserve"> MTF, or an OTF, except for wholesale energy products traded on an OTF that must be physically </w:t>
      </w:r>
      <w:proofErr w:type="gramStart"/>
      <w:r w:rsidRPr="00EC2405">
        <w:rPr>
          <w:color w:val="000000"/>
          <w:sz w:val="21"/>
          <w:lang w:val="en-US"/>
        </w:rPr>
        <w:t>settled;</w:t>
      </w:r>
      <w:proofErr w:type="gramEnd"/>
    </w:p>
    <w:p w14:paraId="0348E90C" w14:textId="77777777" w:rsidR="0068550E" w:rsidRPr="00EC2405" w:rsidRDefault="0068550E" w:rsidP="0068550E">
      <w:pPr>
        <w:pStyle w:val="Lijstalinea"/>
        <w:rPr>
          <w:color w:val="000000"/>
          <w:sz w:val="21"/>
          <w:lang w:val="en-US"/>
        </w:rPr>
      </w:pPr>
    </w:p>
    <w:p w14:paraId="0348E90D"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can be physically settled not otherwise mentioned in </w:t>
      </w:r>
      <w:r>
        <w:rPr>
          <w:color w:val="000000"/>
          <w:sz w:val="21"/>
          <w:lang w:val="en-US"/>
        </w:rPr>
        <w:t xml:space="preserve">the previous paragraph </w:t>
      </w:r>
      <w:r w:rsidRPr="00EC2405">
        <w:rPr>
          <w:color w:val="000000"/>
          <w:sz w:val="21"/>
          <w:lang w:val="en-US"/>
        </w:rPr>
        <w:t xml:space="preserve">and not being for commercial purposes, which have the characteristics of other derivative financial </w:t>
      </w:r>
      <w:proofErr w:type="gramStart"/>
      <w:r w:rsidRPr="00EC2405">
        <w:rPr>
          <w:color w:val="000000"/>
          <w:sz w:val="21"/>
          <w:lang w:val="en-US"/>
        </w:rPr>
        <w:t>instruments;</w:t>
      </w:r>
      <w:proofErr w:type="gramEnd"/>
    </w:p>
    <w:p w14:paraId="0348E90E" w14:textId="77777777" w:rsidR="0068550E" w:rsidRPr="00EC2405" w:rsidRDefault="0068550E" w:rsidP="0068550E">
      <w:pPr>
        <w:pStyle w:val="Lijstalinea"/>
        <w:rPr>
          <w:color w:val="000000"/>
          <w:sz w:val="21"/>
          <w:lang w:val="en-US"/>
        </w:rPr>
      </w:pPr>
    </w:p>
    <w:p w14:paraId="0348E90F"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Derivative instruments for the transfer of credit </w:t>
      </w:r>
      <w:proofErr w:type="gramStart"/>
      <w:r w:rsidRPr="00EC2405">
        <w:rPr>
          <w:color w:val="000000"/>
          <w:sz w:val="21"/>
          <w:lang w:val="en-US"/>
        </w:rPr>
        <w:t>risk;</w:t>
      </w:r>
      <w:proofErr w:type="gramEnd"/>
    </w:p>
    <w:p w14:paraId="0348E910" w14:textId="77777777" w:rsidR="0068550E" w:rsidRPr="00EC2405" w:rsidRDefault="0068550E" w:rsidP="0068550E">
      <w:pPr>
        <w:pStyle w:val="Lijstalinea"/>
        <w:rPr>
          <w:color w:val="000000"/>
          <w:sz w:val="21"/>
          <w:lang w:val="en-US"/>
        </w:rPr>
      </w:pPr>
    </w:p>
    <w:p w14:paraId="0348E91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Financial contracts for </w:t>
      </w:r>
      <w:proofErr w:type="gramStart"/>
      <w:r w:rsidRPr="00EC2405">
        <w:rPr>
          <w:color w:val="000000"/>
          <w:sz w:val="21"/>
          <w:lang w:val="en-US"/>
        </w:rPr>
        <w:t>differences;</w:t>
      </w:r>
      <w:proofErr w:type="gramEnd"/>
    </w:p>
    <w:p w14:paraId="0348E912" w14:textId="77777777" w:rsidR="0068550E" w:rsidRPr="00A60388" w:rsidRDefault="0068550E" w:rsidP="0068550E">
      <w:pPr>
        <w:pStyle w:val="Lijstalinea"/>
        <w:rPr>
          <w:color w:val="000000"/>
          <w:sz w:val="21"/>
          <w:lang w:val="en-US"/>
        </w:rPr>
      </w:pPr>
    </w:p>
    <w:p w14:paraId="0348E913" w14:textId="7F73413F" w:rsidR="00CF539B" w:rsidRPr="00CF539B" w:rsidRDefault="00CF539B" w:rsidP="00CF539B">
      <w:pPr>
        <w:pStyle w:val="Lijstalinea"/>
        <w:ind w:left="2868" w:firstLine="12"/>
        <w:rPr>
          <w:color w:val="000000"/>
          <w:sz w:val="21"/>
          <w:lang w:val="en-US"/>
        </w:rPr>
      </w:pPr>
      <w:r>
        <w:rPr>
          <w:color w:val="000000"/>
          <w:sz w:val="21"/>
          <w:lang w:val="en-US"/>
        </w:rPr>
        <w:br w:type="page"/>
      </w:r>
    </w:p>
    <w:p w14:paraId="0348E914" w14:textId="77777777" w:rsidR="00CF539B" w:rsidRDefault="00CF539B" w:rsidP="00CF539B">
      <w:pPr>
        <w:pStyle w:val="Lijstalinea"/>
        <w:ind w:left="360"/>
        <w:rPr>
          <w:color w:val="000000"/>
          <w:sz w:val="21"/>
          <w:lang w:val="en-US"/>
        </w:rPr>
      </w:pPr>
    </w:p>
    <w:p w14:paraId="0348E915" w14:textId="77777777" w:rsidR="00CF539B" w:rsidRDefault="00CF539B" w:rsidP="00CF539B">
      <w:pPr>
        <w:pStyle w:val="Lijstalinea"/>
        <w:ind w:left="360"/>
        <w:rPr>
          <w:color w:val="000000"/>
          <w:sz w:val="21"/>
          <w:lang w:val="en-US"/>
        </w:rPr>
      </w:pPr>
    </w:p>
    <w:p w14:paraId="0348E916" w14:textId="77777777" w:rsidR="0068550E" w:rsidRDefault="0068550E" w:rsidP="0068550E">
      <w:pPr>
        <w:pStyle w:val="Lijstalinea"/>
        <w:numPr>
          <w:ilvl w:val="0"/>
          <w:numId w:val="12"/>
        </w:numPr>
        <w:rPr>
          <w:color w:val="000000"/>
          <w:sz w:val="21"/>
          <w:lang w:val="en-US"/>
        </w:rPr>
      </w:pPr>
      <w:r w:rsidRPr="00A60388">
        <w:rPr>
          <w:color w:val="000000"/>
          <w:sz w:val="21"/>
          <w:lang w:val="en-US"/>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p w14:paraId="0348E917" w14:textId="77777777" w:rsidR="0068550E" w:rsidRPr="00A60388" w:rsidRDefault="0068550E" w:rsidP="0068550E">
      <w:pPr>
        <w:pStyle w:val="Lijstalinea"/>
        <w:rPr>
          <w:color w:val="000000"/>
          <w:sz w:val="21"/>
          <w:lang w:val="en-US"/>
        </w:rPr>
      </w:pPr>
    </w:p>
    <w:p w14:paraId="0348E918" w14:textId="77777777" w:rsidR="00100891" w:rsidRPr="00CF539B" w:rsidRDefault="0068550E" w:rsidP="0068550E">
      <w:pPr>
        <w:pStyle w:val="Lijstalinea"/>
        <w:numPr>
          <w:ilvl w:val="0"/>
          <w:numId w:val="12"/>
        </w:numPr>
        <w:rPr>
          <w:color w:val="000000"/>
          <w:sz w:val="21"/>
          <w:lang w:val="en-US"/>
        </w:rPr>
      </w:pPr>
      <w:r w:rsidRPr="0068550E">
        <w:rPr>
          <w:color w:val="000000"/>
          <w:sz w:val="21"/>
          <w:lang w:val="en-US"/>
        </w:rPr>
        <w:t xml:space="preserve">Emission allowances consisting of any units </w:t>
      </w:r>
      <w:proofErr w:type="spellStart"/>
      <w:r w:rsidRPr="0068550E">
        <w:rPr>
          <w:color w:val="000000"/>
          <w:sz w:val="21"/>
          <w:lang w:val="en-US"/>
        </w:rPr>
        <w:t>recognised</w:t>
      </w:r>
      <w:proofErr w:type="spellEnd"/>
      <w:r w:rsidRPr="0068550E">
        <w:rPr>
          <w:color w:val="000000"/>
          <w:sz w:val="21"/>
          <w:lang w:val="en-US"/>
        </w:rPr>
        <w:t xml:space="preserve"> for compliance with the requirements of Directive</w:t>
      </w:r>
      <w:r w:rsidRPr="0068550E">
        <w:rPr>
          <w:sz w:val="21"/>
          <w:szCs w:val="21"/>
          <w:lang w:val="en-US"/>
        </w:rPr>
        <w:t xml:space="preserve"> 2014/65</w:t>
      </w:r>
      <w:r w:rsidR="00CF539B">
        <w:rPr>
          <w:sz w:val="21"/>
          <w:szCs w:val="21"/>
          <w:lang w:val="en-US"/>
        </w:rPr>
        <w:t>.</w:t>
      </w:r>
    </w:p>
    <w:p w14:paraId="0348E919" w14:textId="77777777" w:rsidR="00100891" w:rsidRDefault="00100891">
      <w:pPr>
        <w:rPr>
          <w:color w:val="000000"/>
          <w:sz w:val="21"/>
          <w:lang w:val="en-US"/>
        </w:rPr>
      </w:pPr>
    </w:p>
    <w:p w14:paraId="0348E91A" w14:textId="77777777" w:rsidR="008338FA" w:rsidRDefault="008338FA">
      <w:pPr>
        <w:rPr>
          <w:b/>
          <w:bCs/>
          <w:color w:val="000000"/>
          <w:sz w:val="21"/>
          <w:lang w:val="en-US"/>
        </w:rPr>
      </w:pPr>
    </w:p>
    <w:p w14:paraId="0348E91B" w14:textId="77777777" w:rsidR="00512E59" w:rsidRDefault="00512E59">
      <w:pPr>
        <w:rPr>
          <w:b/>
          <w:bCs/>
          <w:color w:val="000000"/>
          <w:sz w:val="21"/>
          <w:lang w:val="en-US"/>
        </w:rPr>
      </w:pPr>
      <w:r>
        <w:rPr>
          <w:b/>
          <w:bCs/>
          <w:color w:val="000000"/>
          <w:sz w:val="21"/>
          <w:lang w:val="en-US"/>
        </w:rPr>
        <w:t>3</w:t>
      </w:r>
      <w:r>
        <w:rPr>
          <w:b/>
          <w:bCs/>
          <w:color w:val="000000"/>
          <w:sz w:val="21"/>
          <w:lang w:val="en-US"/>
        </w:rPr>
        <w:tab/>
        <w:t>Regulator</w:t>
      </w:r>
    </w:p>
    <w:p w14:paraId="0348E91C" w14:textId="77777777" w:rsidR="00512E59" w:rsidRDefault="00512E59">
      <w:pPr>
        <w:rPr>
          <w:color w:val="000000"/>
          <w:sz w:val="21"/>
          <w:lang w:val="en-US"/>
        </w:rPr>
      </w:pPr>
    </w:p>
    <w:tbl>
      <w:tblPr>
        <w:tblW w:w="9581" w:type="dxa"/>
        <w:tblBorders>
          <w:top w:val="single" w:sz="8" w:space="0" w:color="000000"/>
          <w:bottom w:val="single" w:sz="8" w:space="0" w:color="000000"/>
        </w:tblBorders>
        <w:tblLayout w:type="fixed"/>
        <w:tblLook w:val="01E0" w:firstRow="1" w:lastRow="1" w:firstColumn="1" w:lastColumn="1" w:noHBand="0" w:noVBand="0"/>
      </w:tblPr>
      <w:tblGrid>
        <w:gridCol w:w="4786"/>
        <w:gridCol w:w="4795"/>
      </w:tblGrid>
      <w:tr w:rsidR="00100891" w:rsidRPr="00512E59" w14:paraId="0348E91F" w14:textId="77777777" w:rsidTr="00245397">
        <w:trPr>
          <w:trHeight w:val="694"/>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1D" w14:textId="77777777" w:rsidR="00100891" w:rsidRPr="00E2334F" w:rsidRDefault="00100891" w:rsidP="00512E59">
            <w:pPr>
              <w:spacing w:line="200" w:lineRule="atLeast"/>
              <w:rPr>
                <w:bCs/>
                <w:sz w:val="21"/>
                <w:lang w:val="en-US"/>
              </w:rPr>
            </w:pPr>
            <w:r w:rsidRPr="00E2334F">
              <w:rPr>
                <w:bCs/>
                <w:sz w:val="21"/>
                <w:lang w:val="en-US"/>
              </w:rPr>
              <w:t xml:space="preserve">3.1 Name and address home </w:t>
            </w:r>
            <w:r w:rsidR="00245397" w:rsidRPr="00E2334F">
              <w:rPr>
                <w:bCs/>
                <w:sz w:val="21"/>
                <w:lang w:val="en-US"/>
              </w:rPr>
              <w:t xml:space="preserve">state </w:t>
            </w:r>
            <w:r w:rsidRPr="00E2334F">
              <w:rPr>
                <w:bCs/>
                <w:sz w:val="21"/>
                <w:lang w:val="en-US"/>
              </w:rPr>
              <w:t>regulator</w:t>
            </w:r>
            <w:r w:rsidRPr="00E2334F">
              <w:rPr>
                <w:bCs/>
                <w:sz w:val="21"/>
                <w:lang w:val="en-US"/>
              </w:rPr>
              <w:br/>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1E" w14:textId="77777777" w:rsidR="00100891" w:rsidRPr="00100891" w:rsidRDefault="00100891" w:rsidP="00512E59">
            <w:pPr>
              <w:spacing w:line="200" w:lineRule="atLeast"/>
              <w:rPr>
                <w:b/>
                <w:bCs/>
                <w:sz w:val="21"/>
                <w:lang w:val="en-US"/>
              </w:rPr>
            </w:pPr>
          </w:p>
        </w:tc>
      </w:tr>
      <w:tr w:rsidR="00100891" w:rsidRPr="00512E59" w14:paraId="0348E923"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0" w14:textId="77777777" w:rsidR="00100891" w:rsidRPr="00E2334F" w:rsidRDefault="0068550E" w:rsidP="00512E59">
            <w:pPr>
              <w:spacing w:line="200" w:lineRule="atLeast"/>
              <w:rPr>
                <w:bCs/>
                <w:sz w:val="21"/>
                <w:lang w:val="en-US"/>
              </w:rPr>
            </w:pPr>
            <w:r w:rsidRPr="00E2334F">
              <w:rPr>
                <w:bCs/>
                <w:sz w:val="21"/>
                <w:lang w:val="en-US"/>
              </w:rPr>
              <w:t>3.2 Which investment services are</w:t>
            </w:r>
            <w:r w:rsidR="00100891" w:rsidRPr="00E2334F">
              <w:rPr>
                <w:bCs/>
                <w:sz w:val="21"/>
                <w:lang w:val="en-US"/>
              </w:rPr>
              <w:t xml:space="preserve"> regulated by the home </w:t>
            </w:r>
            <w:r w:rsidR="00245397" w:rsidRPr="00E2334F">
              <w:rPr>
                <w:bCs/>
                <w:sz w:val="21"/>
                <w:lang w:val="en-US"/>
              </w:rPr>
              <w:t>state r</w:t>
            </w:r>
            <w:r w:rsidR="00100891" w:rsidRPr="00E2334F">
              <w:rPr>
                <w:bCs/>
                <w:sz w:val="21"/>
                <w:lang w:val="en-US"/>
              </w:rPr>
              <w:t xml:space="preserve">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r w:rsidR="00D02413">
              <w:rPr>
                <w:bCs/>
                <w:sz w:val="21"/>
                <w:lang w:val="en-US"/>
              </w:rPr>
              <w:t xml:space="preserve"> and/or trading for own account</w:t>
            </w:r>
            <w:r w:rsidR="00100891" w:rsidRPr="00E2334F">
              <w:rPr>
                <w:bCs/>
                <w:sz w:val="21"/>
                <w:lang w:val="en-US"/>
              </w:rPr>
              <w:t>?</w:t>
            </w:r>
          </w:p>
          <w:p w14:paraId="0348E921"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2" w14:textId="77777777" w:rsidR="00100891" w:rsidRPr="00100891" w:rsidRDefault="00100891" w:rsidP="00512E59">
            <w:pPr>
              <w:spacing w:line="200" w:lineRule="atLeast"/>
              <w:rPr>
                <w:b/>
                <w:bCs/>
                <w:sz w:val="21"/>
                <w:lang w:val="en-US"/>
              </w:rPr>
            </w:pPr>
          </w:p>
        </w:tc>
      </w:tr>
      <w:tr w:rsidR="00100891" w:rsidRPr="00512E59" w14:paraId="0348E927"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4" w14:textId="77777777" w:rsidR="00100891" w:rsidRPr="00E2334F" w:rsidRDefault="00100891" w:rsidP="00512E59">
            <w:pPr>
              <w:tabs>
                <w:tab w:val="left" w:pos="545"/>
              </w:tabs>
              <w:spacing w:line="200" w:lineRule="atLeast"/>
              <w:rPr>
                <w:bCs/>
                <w:sz w:val="21"/>
                <w:lang w:val="en-US"/>
              </w:rPr>
            </w:pPr>
            <w:r w:rsidRPr="00E2334F">
              <w:rPr>
                <w:bCs/>
                <w:sz w:val="21"/>
                <w:lang w:val="en-US"/>
              </w:rPr>
              <w:t xml:space="preserve">3.3 Registration number home </w:t>
            </w:r>
            <w:r w:rsidR="00245397" w:rsidRPr="00E2334F">
              <w:rPr>
                <w:bCs/>
                <w:sz w:val="21"/>
                <w:lang w:val="en-US"/>
              </w:rPr>
              <w:t xml:space="preserve">state </w:t>
            </w:r>
            <w:r w:rsidRPr="00E2334F">
              <w:rPr>
                <w:bCs/>
                <w:sz w:val="21"/>
                <w:lang w:val="en-US"/>
              </w:rPr>
              <w:t>regulator (if applicable)</w:t>
            </w:r>
          </w:p>
          <w:p w14:paraId="0348E925"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6" w14:textId="77777777" w:rsidR="00100891" w:rsidRPr="00100891" w:rsidRDefault="00100891" w:rsidP="00512E59">
            <w:pPr>
              <w:spacing w:line="200" w:lineRule="atLeast"/>
              <w:rPr>
                <w:b/>
                <w:bCs/>
                <w:sz w:val="21"/>
                <w:lang w:val="en-US"/>
              </w:rPr>
            </w:pPr>
          </w:p>
        </w:tc>
      </w:tr>
      <w:tr w:rsidR="00100891" w:rsidRPr="00512E59" w14:paraId="0348E92B"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8" w14:textId="77777777" w:rsidR="00100891" w:rsidRPr="00E2334F" w:rsidRDefault="00100891" w:rsidP="00512E59">
            <w:pPr>
              <w:spacing w:line="200" w:lineRule="atLeast"/>
              <w:rPr>
                <w:bCs/>
                <w:sz w:val="21"/>
                <w:lang w:val="en-US"/>
              </w:rPr>
            </w:pPr>
            <w:r w:rsidRPr="00E2334F">
              <w:rPr>
                <w:bCs/>
                <w:sz w:val="21"/>
                <w:lang w:val="en-US"/>
              </w:rPr>
              <w:t xml:space="preserve">3.4 Name and address additional home </w:t>
            </w:r>
            <w:r w:rsidR="00245397" w:rsidRPr="00E2334F">
              <w:rPr>
                <w:bCs/>
                <w:sz w:val="21"/>
                <w:lang w:val="en-US"/>
              </w:rPr>
              <w:t xml:space="preserve">state </w:t>
            </w:r>
            <w:r w:rsidRPr="00E2334F">
              <w:rPr>
                <w:bCs/>
                <w:sz w:val="21"/>
                <w:lang w:val="en-US"/>
              </w:rPr>
              <w:t>regulator (if applicable)</w:t>
            </w:r>
          </w:p>
          <w:p w14:paraId="0348E929"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A" w14:textId="77777777" w:rsidR="00100891" w:rsidRPr="00100891" w:rsidRDefault="00100891" w:rsidP="00512E59">
            <w:pPr>
              <w:spacing w:line="200" w:lineRule="atLeast"/>
              <w:rPr>
                <w:b/>
                <w:bCs/>
                <w:sz w:val="21"/>
                <w:lang w:val="en-US"/>
              </w:rPr>
            </w:pPr>
          </w:p>
        </w:tc>
      </w:tr>
      <w:tr w:rsidR="00100891" w:rsidRPr="00512E59" w14:paraId="0348E92F"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C" w14:textId="77777777" w:rsidR="00100891" w:rsidRPr="00E2334F" w:rsidRDefault="00E2334F" w:rsidP="00512E59">
            <w:pPr>
              <w:tabs>
                <w:tab w:val="left" w:pos="545"/>
              </w:tabs>
              <w:spacing w:line="200" w:lineRule="atLeast"/>
              <w:rPr>
                <w:bCs/>
                <w:sz w:val="21"/>
                <w:lang w:val="en-US"/>
              </w:rPr>
            </w:pPr>
            <w:r w:rsidRPr="00E2334F">
              <w:rPr>
                <w:bCs/>
                <w:sz w:val="21"/>
                <w:lang w:val="en-US"/>
              </w:rPr>
              <w:t>3.5 Which investment services are</w:t>
            </w:r>
            <w:r w:rsidR="00100891" w:rsidRPr="00E2334F">
              <w:rPr>
                <w:bCs/>
                <w:sz w:val="21"/>
                <w:lang w:val="en-US"/>
              </w:rPr>
              <w:t xml:space="preserve"> regulated by the additional home regulator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D" w14:textId="77777777" w:rsidR="00100891" w:rsidRDefault="00100891" w:rsidP="00512E59">
            <w:pPr>
              <w:spacing w:line="200" w:lineRule="atLeast"/>
              <w:rPr>
                <w:b/>
                <w:bCs/>
                <w:sz w:val="21"/>
                <w:lang w:val="en-US"/>
              </w:rPr>
            </w:pPr>
          </w:p>
          <w:p w14:paraId="0348E92E" w14:textId="77777777" w:rsidR="00100891" w:rsidRPr="00100891" w:rsidRDefault="00100891" w:rsidP="00512E59">
            <w:pPr>
              <w:spacing w:line="200" w:lineRule="atLeast"/>
              <w:rPr>
                <w:b/>
                <w:bCs/>
                <w:sz w:val="21"/>
                <w:lang w:val="en-US"/>
              </w:rPr>
            </w:pPr>
          </w:p>
        </w:tc>
      </w:tr>
      <w:tr w:rsidR="00100891" w:rsidRPr="00512E59" w14:paraId="0348E933" w14:textId="77777777" w:rsidTr="008338FA">
        <w:tc>
          <w:tcPr>
            <w:tcW w:w="4786" w:type="dxa"/>
            <w:tcBorders>
              <w:top w:val="single" w:sz="4" w:space="0" w:color="auto"/>
              <w:left w:val="single" w:sz="4" w:space="0" w:color="auto"/>
              <w:bottom w:val="single" w:sz="4" w:space="0" w:color="auto"/>
              <w:right w:val="single" w:sz="4" w:space="0" w:color="auto"/>
            </w:tcBorders>
            <w:shd w:val="clear" w:color="auto" w:fill="D0CECE"/>
          </w:tcPr>
          <w:p w14:paraId="0348E930" w14:textId="77777777" w:rsidR="00100891" w:rsidRPr="00E2334F" w:rsidRDefault="00100891" w:rsidP="00100891">
            <w:pPr>
              <w:spacing w:line="200" w:lineRule="atLeast"/>
              <w:rPr>
                <w:bCs/>
                <w:sz w:val="21"/>
                <w:lang w:val="en-US"/>
              </w:rPr>
            </w:pPr>
            <w:r w:rsidRPr="00E2334F">
              <w:rPr>
                <w:bCs/>
                <w:sz w:val="21"/>
                <w:lang w:val="en-US"/>
              </w:rPr>
              <w:t>3.6 Registration number additional home regulator (if applicable)</w:t>
            </w:r>
          </w:p>
          <w:p w14:paraId="0348E931" w14:textId="77777777" w:rsidR="00100891" w:rsidRPr="00E2334F" w:rsidRDefault="00100891" w:rsidP="00512E59">
            <w:pPr>
              <w:tabs>
                <w:tab w:val="left" w:pos="545"/>
              </w:tabs>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D0CECE"/>
          </w:tcPr>
          <w:p w14:paraId="0348E932" w14:textId="77777777" w:rsidR="00100891" w:rsidRDefault="00100891" w:rsidP="00512E59">
            <w:pPr>
              <w:spacing w:line="200" w:lineRule="atLeast"/>
              <w:rPr>
                <w:b/>
                <w:bCs/>
                <w:sz w:val="21"/>
                <w:lang w:val="en-US"/>
              </w:rPr>
            </w:pPr>
          </w:p>
        </w:tc>
      </w:tr>
    </w:tbl>
    <w:p w14:paraId="0348E934" w14:textId="77777777" w:rsidR="00512E59" w:rsidRDefault="00512E59">
      <w:pPr>
        <w:spacing w:line="200" w:lineRule="atLeast"/>
        <w:rPr>
          <w:sz w:val="21"/>
          <w:lang w:val="en-US"/>
        </w:rPr>
      </w:pPr>
      <w:r>
        <w:rPr>
          <w:sz w:val="21"/>
          <w:lang w:val="en-US"/>
        </w:rPr>
        <w:tab/>
      </w:r>
      <w:r>
        <w:rPr>
          <w:sz w:val="21"/>
          <w:lang w:val="en-US"/>
        </w:rPr>
        <w:tab/>
      </w:r>
      <w:r>
        <w:rPr>
          <w:sz w:val="21"/>
          <w:lang w:val="en-US"/>
        </w:rPr>
        <w:tab/>
      </w:r>
      <w:r>
        <w:rPr>
          <w:sz w:val="21"/>
          <w:lang w:val="en-US"/>
        </w:rPr>
        <w:tab/>
      </w:r>
      <w:r>
        <w:rPr>
          <w:sz w:val="21"/>
          <w:lang w:val="en-US"/>
        </w:rPr>
        <w:tab/>
      </w:r>
    </w:p>
    <w:p w14:paraId="0348E935" w14:textId="77777777" w:rsidR="0061619E" w:rsidRDefault="0061619E">
      <w:pPr>
        <w:spacing w:line="200" w:lineRule="atLeast"/>
        <w:rPr>
          <w:sz w:val="21"/>
          <w:lang w:val="en-US"/>
        </w:rPr>
      </w:pPr>
    </w:p>
    <w:p w14:paraId="0348E936" w14:textId="77777777" w:rsidR="0061619E" w:rsidRDefault="0061619E" w:rsidP="0061619E">
      <w:pPr>
        <w:rPr>
          <w:b/>
          <w:bCs/>
          <w:sz w:val="21"/>
        </w:rPr>
      </w:pPr>
      <w:r>
        <w:rPr>
          <w:b/>
          <w:bCs/>
          <w:sz w:val="21"/>
        </w:rPr>
        <w:t>4</w:t>
      </w:r>
      <w:r>
        <w:rPr>
          <w:b/>
          <w:bCs/>
          <w:sz w:val="21"/>
        </w:rPr>
        <w:tab/>
        <w:t>Additional information</w:t>
      </w:r>
    </w:p>
    <w:p w14:paraId="0348E937" w14:textId="77777777" w:rsidR="0061619E" w:rsidRDefault="0061619E">
      <w:pPr>
        <w:spacing w:line="200" w:lineRule="atLeast"/>
        <w:rPr>
          <w:b/>
          <w:sz w:val="21"/>
          <w:lang w:val="en-US"/>
        </w:rPr>
      </w:pPr>
    </w:p>
    <w:p w14:paraId="0348E938" w14:textId="77777777" w:rsidR="00512E59" w:rsidRDefault="00512E59">
      <w:pPr>
        <w:spacing w:line="200" w:lineRule="atLeast"/>
        <w:rPr>
          <w:sz w:val="21"/>
          <w:lang w:val="en-US"/>
        </w:rPr>
      </w:pPr>
      <w:r>
        <w:rPr>
          <w:sz w:val="21"/>
          <w:lang w:val="en-US"/>
        </w:rPr>
        <w:t xml:space="preserve">A declaration from the home regulator as meant in section 10, subsection 1 or 2 of the Exemption Regulation Act on Financial Supervision or a </w:t>
      </w:r>
      <w:r w:rsidR="00245397">
        <w:rPr>
          <w:sz w:val="21"/>
        </w:rPr>
        <w:t>reference to a public register of</w:t>
      </w:r>
      <w:r>
        <w:rPr>
          <w:sz w:val="21"/>
          <w:lang w:val="en-US"/>
        </w:rPr>
        <w:t xml:space="preserve"> the home </w:t>
      </w:r>
      <w:r w:rsidR="00245397">
        <w:rPr>
          <w:sz w:val="21"/>
          <w:lang w:val="en-US"/>
        </w:rPr>
        <w:t xml:space="preserve">state </w:t>
      </w:r>
      <w:r>
        <w:rPr>
          <w:sz w:val="21"/>
          <w:lang w:val="en-US"/>
        </w:rPr>
        <w:t>regulator must be submitted with the application form.</w:t>
      </w:r>
    </w:p>
    <w:p w14:paraId="0348E939" w14:textId="77777777" w:rsidR="00512E59" w:rsidRDefault="00512E59">
      <w:pPr>
        <w:ind w:left="3600"/>
      </w:pPr>
    </w:p>
    <w:p w14:paraId="0348E93A" w14:textId="77777777" w:rsidR="00761FFC" w:rsidRDefault="00761FFC">
      <w:pPr>
        <w:ind w:left="3600"/>
      </w:pPr>
    </w:p>
    <w:p w14:paraId="0348E93B" w14:textId="6F8C4DAF" w:rsidR="00CF539B" w:rsidRDefault="00CF539B" w:rsidP="00CF539B">
      <w:pPr>
        <w:ind w:left="2160" w:firstLine="720"/>
        <w:rPr>
          <w:b/>
          <w:bCs/>
          <w:sz w:val="21"/>
        </w:rPr>
      </w:pPr>
      <w:r>
        <w:rPr>
          <w:b/>
          <w:bCs/>
          <w:sz w:val="21"/>
        </w:rPr>
        <w:br w:type="page"/>
      </w:r>
    </w:p>
    <w:p w14:paraId="0348E93C" w14:textId="77777777" w:rsidR="00CF539B" w:rsidRDefault="00CF539B">
      <w:pPr>
        <w:rPr>
          <w:b/>
          <w:bCs/>
          <w:sz w:val="21"/>
        </w:rPr>
      </w:pPr>
    </w:p>
    <w:p w14:paraId="0348E93D" w14:textId="77777777" w:rsidR="00CF539B" w:rsidRDefault="00CF539B">
      <w:pPr>
        <w:rPr>
          <w:b/>
          <w:bCs/>
          <w:sz w:val="21"/>
        </w:rPr>
      </w:pPr>
    </w:p>
    <w:p w14:paraId="0348E93E" w14:textId="77777777" w:rsidR="00CF539B" w:rsidRDefault="00CF539B">
      <w:pPr>
        <w:rPr>
          <w:b/>
          <w:bCs/>
          <w:sz w:val="21"/>
        </w:rPr>
      </w:pPr>
    </w:p>
    <w:p w14:paraId="0348E93F" w14:textId="77777777" w:rsidR="00512E59" w:rsidRDefault="0061619E">
      <w:pPr>
        <w:rPr>
          <w:b/>
          <w:bCs/>
          <w:sz w:val="21"/>
        </w:rPr>
      </w:pPr>
      <w:r>
        <w:rPr>
          <w:b/>
          <w:bCs/>
          <w:sz w:val="21"/>
        </w:rPr>
        <w:t>5</w:t>
      </w:r>
      <w:r w:rsidR="00512E59">
        <w:rPr>
          <w:b/>
          <w:bCs/>
          <w:sz w:val="21"/>
        </w:rPr>
        <w:tab/>
        <w:t>Signature</w:t>
      </w:r>
    </w:p>
    <w:p w14:paraId="0348E940" w14:textId="77777777" w:rsidR="00512E59" w:rsidRDefault="00512E59"/>
    <w:p w14:paraId="0348E941" w14:textId="77777777" w:rsidR="00512E59" w:rsidRDefault="00512E59">
      <w:pPr>
        <w:tabs>
          <w:tab w:val="left" w:pos="284"/>
        </w:tabs>
        <w:spacing w:line="200" w:lineRule="atLeast"/>
        <w:outlineLvl w:val="0"/>
        <w:rPr>
          <w:bCs/>
          <w:sz w:val="21"/>
          <w:lang w:val="en-US"/>
        </w:rPr>
      </w:pPr>
      <w:r>
        <w:rPr>
          <w:bCs/>
          <w:sz w:val="21"/>
          <w:lang w:val="en-US"/>
        </w:rPr>
        <w:t>The undersigned declare(s) having answered the questions in this application form completely and truthfully.</w:t>
      </w:r>
    </w:p>
    <w:p w14:paraId="0348E942" w14:textId="77777777" w:rsidR="00512E59" w:rsidRDefault="00512E59">
      <w:pPr>
        <w:tabs>
          <w:tab w:val="left" w:pos="284"/>
        </w:tabs>
        <w:spacing w:line="200" w:lineRule="atLeast"/>
        <w:outlineLvl w:val="0"/>
        <w:rPr>
          <w:bCs/>
          <w:sz w:val="21"/>
          <w:lang w:val="en-US"/>
        </w:rPr>
      </w:pPr>
    </w:p>
    <w:p w14:paraId="0348E943" w14:textId="77777777" w:rsidR="00512E59" w:rsidRDefault="00512E59">
      <w:pPr>
        <w:tabs>
          <w:tab w:val="left" w:pos="284"/>
        </w:tabs>
        <w:spacing w:line="200" w:lineRule="atLeast"/>
        <w:outlineLvl w:val="0"/>
        <w:rPr>
          <w:bCs/>
          <w:sz w:val="21"/>
          <w:lang w:val="en-US"/>
        </w:rPr>
      </w:pPr>
      <w:r>
        <w:rPr>
          <w:bCs/>
          <w:sz w:val="21"/>
          <w:lang w:val="en-US"/>
        </w:rPr>
        <w:t>Place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Date</w:t>
      </w:r>
    </w:p>
    <w:p w14:paraId="0348E944" w14:textId="77777777" w:rsidR="00512E59" w:rsidRDefault="00512E59">
      <w:pPr>
        <w:tabs>
          <w:tab w:val="left" w:pos="284"/>
        </w:tabs>
        <w:spacing w:line="200" w:lineRule="atLeast"/>
        <w:outlineLvl w:val="0"/>
        <w:rPr>
          <w:bCs/>
          <w:sz w:val="21"/>
          <w:lang w:val="en-US"/>
        </w:rPr>
      </w:pPr>
    </w:p>
    <w:p w14:paraId="0348E945" w14:textId="77777777" w:rsidR="00512E59" w:rsidRDefault="00512E59">
      <w:pPr>
        <w:tabs>
          <w:tab w:val="left" w:pos="284"/>
        </w:tabs>
        <w:spacing w:line="200" w:lineRule="atLeast"/>
        <w:outlineLvl w:val="0"/>
        <w:rPr>
          <w:bCs/>
          <w:sz w:val="21"/>
          <w:lang w:val="en-US"/>
        </w:rPr>
      </w:pPr>
    </w:p>
    <w:p w14:paraId="0348E946"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7" w14:textId="77777777" w:rsidR="00512E59" w:rsidRDefault="00512E59">
      <w:pPr>
        <w:tabs>
          <w:tab w:val="left" w:pos="284"/>
        </w:tabs>
        <w:spacing w:line="200" w:lineRule="atLeast"/>
        <w:outlineLvl w:val="0"/>
        <w:rPr>
          <w:bCs/>
          <w:sz w:val="21"/>
          <w:lang w:val="en-US"/>
        </w:rPr>
      </w:pPr>
    </w:p>
    <w:p w14:paraId="0348E948" w14:textId="77777777" w:rsidR="00512E59" w:rsidRDefault="00512E59">
      <w:pPr>
        <w:tabs>
          <w:tab w:val="left" w:pos="284"/>
        </w:tabs>
        <w:spacing w:line="200" w:lineRule="atLeast"/>
        <w:outlineLvl w:val="0"/>
        <w:rPr>
          <w:bCs/>
          <w:sz w:val="21"/>
          <w:lang w:val="en-US"/>
        </w:rPr>
      </w:pPr>
    </w:p>
    <w:p w14:paraId="0348E949"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A" w14:textId="77777777" w:rsidR="00512E59" w:rsidRDefault="00512E59">
      <w:pPr>
        <w:tabs>
          <w:tab w:val="left" w:pos="284"/>
        </w:tabs>
        <w:spacing w:line="200" w:lineRule="atLeast"/>
        <w:outlineLvl w:val="0"/>
        <w:rPr>
          <w:sz w:val="21"/>
          <w:lang w:val="en-US"/>
        </w:rPr>
      </w:pPr>
    </w:p>
    <w:p w14:paraId="0348E94B" w14:textId="77777777" w:rsidR="00512E59" w:rsidRDefault="00512E59">
      <w:pPr>
        <w:spacing w:line="200" w:lineRule="atLeast"/>
        <w:rPr>
          <w:sz w:val="21"/>
          <w:lang w:val="en-US"/>
        </w:rPr>
      </w:pPr>
    </w:p>
    <w:p w14:paraId="0348E94C" w14:textId="77777777" w:rsidR="00512E59" w:rsidRDefault="00512E59">
      <w:pPr>
        <w:spacing w:line="200" w:lineRule="atLeast"/>
        <w:rPr>
          <w:sz w:val="21"/>
          <w:lang w:val="en-US"/>
        </w:rPr>
      </w:pPr>
      <w:r>
        <w:rPr>
          <w:sz w:val="21"/>
          <w:lang w:val="en-US"/>
        </w:rPr>
        <w:t>One of the undersigned needs to be a director of the Investment Firm.</w:t>
      </w:r>
    </w:p>
    <w:p w14:paraId="0348E94D" w14:textId="77777777" w:rsidR="00512E59" w:rsidRDefault="00512E59">
      <w:pPr>
        <w:spacing w:line="200" w:lineRule="atLeast"/>
        <w:rPr>
          <w:sz w:val="21"/>
          <w:lang w:val="en-US"/>
        </w:rPr>
      </w:pPr>
    </w:p>
    <w:p w14:paraId="0348E94E" w14:textId="77777777" w:rsidR="00512E59" w:rsidRDefault="00512E59">
      <w:pPr>
        <w:tabs>
          <w:tab w:val="left" w:pos="851"/>
          <w:tab w:val="left" w:pos="1134"/>
        </w:tabs>
        <w:spacing w:line="200" w:lineRule="atLeast"/>
        <w:rPr>
          <w:lang w:val="en-US"/>
        </w:rPr>
      </w:pPr>
    </w:p>
    <w:sectPr w:rsidR="00512E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E46B" w14:textId="77777777" w:rsidR="00D62F55" w:rsidRDefault="00D62F55" w:rsidP="00792CF2">
      <w:r>
        <w:separator/>
      </w:r>
    </w:p>
  </w:endnote>
  <w:endnote w:type="continuationSeparator" w:id="0">
    <w:p w14:paraId="674B8259" w14:textId="77777777" w:rsidR="00D62F55" w:rsidRDefault="00D62F55" w:rsidP="007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NAGKN+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F" w14:textId="77777777" w:rsidR="00973BCB" w:rsidRDefault="00973BCB">
    <w:pPr>
      <w:pStyle w:val="Voettekst"/>
    </w:pPr>
    <w:r>
      <w:rPr>
        <w:sz w:val="16"/>
        <w:szCs w:val="16"/>
      </w:rPr>
      <w:t>201901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BD2E" w14:textId="77777777" w:rsidR="00D62F55" w:rsidRDefault="00D62F55" w:rsidP="00792CF2">
      <w:r>
        <w:separator/>
      </w:r>
    </w:p>
  </w:footnote>
  <w:footnote w:type="continuationSeparator" w:id="0">
    <w:p w14:paraId="440F09DE" w14:textId="77777777" w:rsidR="00D62F55" w:rsidRDefault="00D62F55" w:rsidP="00792CF2">
      <w:r>
        <w:continuationSeparator/>
      </w:r>
    </w:p>
  </w:footnote>
  <w:footnote w:id="1">
    <w:p w14:paraId="0348E960" w14:textId="3B18D0D3" w:rsidR="0068550E" w:rsidRPr="0068550E" w:rsidRDefault="0068550E">
      <w:pPr>
        <w:pStyle w:val="Voetnoottekst"/>
      </w:pPr>
      <w:r>
        <w:rPr>
          <w:rStyle w:val="Voetnootmarkering"/>
        </w:rPr>
        <w:footnoteRef/>
      </w:r>
      <w:r>
        <w:t xml:space="preserve"> As referred to in annex II, part I of MiFID II.</w:t>
      </w:r>
    </w:p>
  </w:footnote>
  <w:footnote w:id="2">
    <w:p w14:paraId="0348E961" w14:textId="77777777" w:rsidR="00245397" w:rsidRPr="00245397" w:rsidRDefault="00245397">
      <w:pPr>
        <w:pStyle w:val="Voetnoottekst"/>
        <w:rPr>
          <w:lang w:val="en-US"/>
        </w:rPr>
      </w:pPr>
      <w:r>
        <w:rPr>
          <w:rStyle w:val="Voetnootmarkering"/>
        </w:rPr>
        <w:footnoteRef/>
      </w:r>
      <w:r>
        <w:t xml:space="preserve"> </w:t>
      </w:r>
      <w:r w:rsidR="00E15788" w:rsidRPr="00E15788">
        <w:t xml:space="preserve">This box should </w:t>
      </w:r>
      <w:r w:rsidR="00E15788">
        <w:t xml:space="preserve">generally </w:t>
      </w:r>
      <w:r w:rsidR="00E15788" w:rsidRPr="00E15788">
        <w:t xml:space="preserve">only be ticked in addition to one of the boxes above. It is </w:t>
      </w:r>
      <w:r w:rsidR="00E15788">
        <w:t xml:space="preserve">mostly </w:t>
      </w:r>
      <w:r w:rsidR="00E15788" w:rsidRPr="00E15788">
        <w:t>intended to identify firms which deal on own account and perform or provide one of the services or activities above. Firms who deal on own account only may</w:t>
      </w:r>
      <w:r w:rsidR="00E15788">
        <w:t xml:space="preserve"> generally </w:t>
      </w:r>
      <w:r w:rsidR="00E15788" w:rsidRPr="00E15788">
        <w:t>rely on the exemption laid down in article 10a of the Exemption Regulation Financial S</w:t>
      </w:r>
      <w:r w:rsidR="00CF539B">
        <w:t>upervision Act which does not re</w:t>
      </w:r>
      <w:r w:rsidR="00E15788" w:rsidRPr="00E15788">
        <w:t>quire a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D" w14:textId="158E64D0" w:rsidR="00973BCB" w:rsidRDefault="00D1794E">
    <w:pPr>
      <w:pStyle w:val="Koptekst"/>
      <w:rPr>
        <w:sz w:val="16"/>
        <w:szCs w:val="16"/>
      </w:rPr>
    </w:pPr>
    <w:r>
      <w:rPr>
        <w:noProof/>
      </w:rPr>
      <w:drawing>
        <wp:anchor distT="0" distB="0" distL="114300" distR="114300" simplePos="0" relativeHeight="251659264" behindDoc="0" locked="0" layoutInCell="1" allowOverlap="1" wp14:anchorId="12BE3211" wp14:editId="7287277A">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348E95E" w14:textId="77777777" w:rsidR="00973BCB" w:rsidRPr="00973BCB" w:rsidRDefault="00973BCB">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A5634"/>
    <w:multiLevelType w:val="hybridMultilevel"/>
    <w:tmpl w:val="46E3A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6B1F8"/>
    <w:multiLevelType w:val="hybridMultilevel"/>
    <w:tmpl w:val="8FA4C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05F63"/>
    <w:multiLevelType w:val="hybridMultilevel"/>
    <w:tmpl w:val="4C26A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84E3A"/>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C5075"/>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5F031D"/>
    <w:multiLevelType w:val="hybridMultilevel"/>
    <w:tmpl w:val="66E27FDA"/>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61ED5"/>
    <w:multiLevelType w:val="hybridMultilevel"/>
    <w:tmpl w:val="1D026110"/>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6A3068"/>
    <w:multiLevelType w:val="multilevel"/>
    <w:tmpl w:val="A2C27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B640CD9"/>
    <w:multiLevelType w:val="hybridMultilevel"/>
    <w:tmpl w:val="06761C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E202A"/>
    <w:multiLevelType w:val="multilevel"/>
    <w:tmpl w:val="30E2BE3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D3D40AF"/>
    <w:multiLevelType w:val="multilevel"/>
    <w:tmpl w:val="8012BAC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8"/>
  </w:num>
  <w:num w:numId="3">
    <w:abstractNumId w:val="11"/>
  </w:num>
  <w:num w:numId="4">
    <w:abstractNumId w:val="10"/>
  </w:num>
  <w:num w:numId="5">
    <w:abstractNumId w:val="6"/>
  </w:num>
  <w:num w:numId="6">
    <w:abstractNumId w:val="1"/>
  </w:num>
  <w:num w:numId="7">
    <w:abstractNumId w:val="0"/>
  </w:num>
  <w:num w:numId="8">
    <w:abstractNumId w:val="2"/>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2"/>
    <w:rsid w:val="0002356E"/>
    <w:rsid w:val="000320CD"/>
    <w:rsid w:val="00080D5A"/>
    <w:rsid w:val="000938B0"/>
    <w:rsid w:val="00094B00"/>
    <w:rsid w:val="000A0642"/>
    <w:rsid w:val="000B4A34"/>
    <w:rsid w:val="00100891"/>
    <w:rsid w:val="00107CD8"/>
    <w:rsid w:val="001813CE"/>
    <w:rsid w:val="001C6D59"/>
    <w:rsid w:val="00245397"/>
    <w:rsid w:val="003218DA"/>
    <w:rsid w:val="00512E59"/>
    <w:rsid w:val="005422FE"/>
    <w:rsid w:val="00553803"/>
    <w:rsid w:val="0061619E"/>
    <w:rsid w:val="0068550E"/>
    <w:rsid w:val="007346AE"/>
    <w:rsid w:val="00761FFC"/>
    <w:rsid w:val="00792CF2"/>
    <w:rsid w:val="007A6201"/>
    <w:rsid w:val="008338FA"/>
    <w:rsid w:val="00833EAE"/>
    <w:rsid w:val="00935517"/>
    <w:rsid w:val="00973BCB"/>
    <w:rsid w:val="009B6BE8"/>
    <w:rsid w:val="00AA6015"/>
    <w:rsid w:val="00AE35CB"/>
    <w:rsid w:val="00B00A26"/>
    <w:rsid w:val="00B0787D"/>
    <w:rsid w:val="00B61679"/>
    <w:rsid w:val="00CF539B"/>
    <w:rsid w:val="00D02413"/>
    <w:rsid w:val="00D1794E"/>
    <w:rsid w:val="00D22ABD"/>
    <w:rsid w:val="00D62F55"/>
    <w:rsid w:val="00D93315"/>
    <w:rsid w:val="00E15788"/>
    <w:rsid w:val="00E2334F"/>
    <w:rsid w:val="00FE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E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aliases w:val="Kop"/>
    <w:basedOn w:val="Kop1"/>
    <w:next w:val="Standaard"/>
    <w:qFormat/>
    <w:pPr>
      <w:spacing w:after="0" w:line="280" w:lineRule="exact"/>
      <w:outlineLvl w:val="1"/>
    </w:pPr>
    <w:rPr>
      <w:rFonts w:ascii="Times New Roman" w:hAnsi="Times New Roman" w:cs="Times New Roman"/>
      <w:bCs w:val="0"/>
      <w:kern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ulling">
    <w:name w:val="vulling"/>
    <w:basedOn w:val="Standaard"/>
    <w:rPr>
      <w:color w:val="0000FF"/>
      <w:sz w:val="22"/>
      <w:szCs w:val="20"/>
    </w:rPr>
  </w:style>
  <w:style w:type="paragraph" w:styleId="Tekstzonderopmaak">
    <w:name w:val="Plain Text"/>
    <w:basedOn w:val="Standaard"/>
    <w:semiHidden/>
    <w:rPr>
      <w:rFonts w:ascii="Courier" w:eastAsia="Times" w:hAnsi="Courier"/>
      <w:sz w:val="20"/>
      <w:szCs w:val="20"/>
      <w:lang w:val="nl-NL"/>
    </w:rPr>
  </w:style>
  <w:style w:type="paragraph" w:customStyle="1" w:styleId="Huisstijl-adres">
    <w:name w:val="Huisstijl-adres"/>
    <w:basedOn w:val="Standaard"/>
    <w:next w:val="Standaard"/>
    <w:pPr>
      <w:spacing w:line="210" w:lineRule="exact"/>
    </w:pPr>
    <w:rPr>
      <w:b/>
      <w:sz w:val="16"/>
      <w:szCs w:val="20"/>
      <w:lang w:val="nl-NL" w:eastAsia="nl-NL"/>
    </w:rPr>
  </w:style>
  <w:style w:type="paragraph" w:styleId="Koptekst">
    <w:name w:val="header"/>
    <w:basedOn w:val="Standaard"/>
    <w:semiHidden/>
    <w:pPr>
      <w:tabs>
        <w:tab w:val="center" w:pos="4320"/>
        <w:tab w:val="right" w:pos="8640"/>
      </w:tabs>
      <w:spacing w:line="280" w:lineRule="exact"/>
    </w:pPr>
    <w:rPr>
      <w:sz w:val="21"/>
      <w:szCs w:val="20"/>
      <w:lang w:val="nl-NL" w:eastAsia="nl-NL"/>
    </w:rPr>
  </w:style>
  <w:style w:type="paragraph" w:customStyle="1" w:styleId="Default">
    <w:name w:val="Default"/>
    <w:pPr>
      <w:autoSpaceDE w:val="0"/>
      <w:autoSpaceDN w:val="0"/>
      <w:adjustRightInd w:val="0"/>
    </w:pPr>
    <w:rPr>
      <w:rFonts w:ascii="LNAGKN+Arial" w:hAnsi="LNAGKN+Arial"/>
      <w:color w:val="000000"/>
      <w:sz w:val="24"/>
      <w:szCs w:val="24"/>
      <w:lang w:val="en-US" w:eastAsia="en-US"/>
    </w:rPr>
  </w:style>
  <w:style w:type="table" w:styleId="Lichtearcering">
    <w:name w:val="Light Shading"/>
    <w:basedOn w:val="Standaardtabel"/>
    <w:uiPriority w:val="60"/>
    <w:rsid w:val="00792C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oetnoottekst">
    <w:name w:val="footnote text"/>
    <w:basedOn w:val="Standaard"/>
    <w:link w:val="VoetnoottekstChar"/>
    <w:uiPriority w:val="99"/>
    <w:semiHidden/>
    <w:unhideWhenUsed/>
    <w:rsid w:val="00792CF2"/>
    <w:rPr>
      <w:sz w:val="20"/>
      <w:szCs w:val="20"/>
    </w:rPr>
  </w:style>
  <w:style w:type="character" w:customStyle="1" w:styleId="VoetnoottekstChar">
    <w:name w:val="Voetnoottekst Char"/>
    <w:link w:val="Voetnoottekst"/>
    <w:uiPriority w:val="99"/>
    <w:semiHidden/>
    <w:rsid w:val="00792CF2"/>
    <w:rPr>
      <w:lang w:val="en-GB" w:eastAsia="en-US"/>
    </w:rPr>
  </w:style>
  <w:style w:type="character" w:styleId="Voetnootmarkering">
    <w:name w:val="footnote reference"/>
    <w:uiPriority w:val="99"/>
    <w:semiHidden/>
    <w:unhideWhenUsed/>
    <w:rsid w:val="00792CF2"/>
    <w:rPr>
      <w:vertAlign w:val="superscript"/>
    </w:rPr>
  </w:style>
  <w:style w:type="paragraph" w:styleId="Lijstalinea">
    <w:name w:val="List Paragraph"/>
    <w:basedOn w:val="Standaard"/>
    <w:uiPriority w:val="34"/>
    <w:qFormat/>
    <w:rsid w:val="00245397"/>
    <w:pPr>
      <w:ind w:left="708"/>
    </w:pPr>
  </w:style>
  <w:style w:type="paragraph" w:styleId="Voettekst">
    <w:name w:val="footer"/>
    <w:basedOn w:val="Standaard"/>
    <w:link w:val="VoettekstChar"/>
    <w:uiPriority w:val="99"/>
    <w:unhideWhenUsed/>
    <w:rsid w:val="00973BCB"/>
    <w:pPr>
      <w:tabs>
        <w:tab w:val="center" w:pos="4536"/>
        <w:tab w:val="right" w:pos="9072"/>
      </w:tabs>
    </w:pPr>
  </w:style>
  <w:style w:type="character" w:customStyle="1" w:styleId="VoettekstChar">
    <w:name w:val="Voettekst Char"/>
    <w:link w:val="Voettekst"/>
    <w:uiPriority w:val="99"/>
    <w:rsid w:val="00973BCB"/>
    <w:rPr>
      <w:sz w:val="24"/>
      <w:szCs w:val="24"/>
      <w:lang w:val="en-GB" w:eastAsia="en-US"/>
    </w:rPr>
  </w:style>
  <w:style w:type="character" w:styleId="Verwijzingopmerking">
    <w:name w:val="annotation reference"/>
    <w:uiPriority w:val="99"/>
    <w:semiHidden/>
    <w:unhideWhenUsed/>
    <w:rsid w:val="003218DA"/>
    <w:rPr>
      <w:sz w:val="16"/>
      <w:szCs w:val="16"/>
    </w:rPr>
  </w:style>
  <w:style w:type="paragraph" w:styleId="Tekstopmerking">
    <w:name w:val="annotation text"/>
    <w:basedOn w:val="Standaard"/>
    <w:link w:val="TekstopmerkingChar"/>
    <w:uiPriority w:val="99"/>
    <w:semiHidden/>
    <w:unhideWhenUsed/>
    <w:rsid w:val="003218DA"/>
    <w:rPr>
      <w:sz w:val="20"/>
      <w:szCs w:val="20"/>
    </w:rPr>
  </w:style>
  <w:style w:type="character" w:customStyle="1" w:styleId="TekstopmerkingChar">
    <w:name w:val="Tekst opmerking Char"/>
    <w:link w:val="Tekstopmerking"/>
    <w:uiPriority w:val="99"/>
    <w:semiHidden/>
    <w:rsid w:val="003218DA"/>
    <w:rPr>
      <w:lang w:val="en-GB" w:eastAsia="en-US"/>
    </w:rPr>
  </w:style>
  <w:style w:type="paragraph" w:styleId="Onderwerpvanopmerking">
    <w:name w:val="annotation subject"/>
    <w:basedOn w:val="Tekstopmerking"/>
    <w:next w:val="Tekstopmerking"/>
    <w:link w:val="OnderwerpvanopmerkingChar"/>
    <w:uiPriority w:val="99"/>
    <w:semiHidden/>
    <w:unhideWhenUsed/>
    <w:rsid w:val="003218DA"/>
    <w:rPr>
      <w:b/>
      <w:bCs/>
    </w:rPr>
  </w:style>
  <w:style w:type="character" w:customStyle="1" w:styleId="OnderwerpvanopmerkingChar">
    <w:name w:val="Onderwerp van opmerking Char"/>
    <w:link w:val="Onderwerpvanopmerking"/>
    <w:uiPriority w:val="99"/>
    <w:semiHidden/>
    <w:rsid w:val="003218DA"/>
    <w:rPr>
      <w:b/>
      <w:bCs/>
      <w:lang w:val="en-GB" w:eastAsia="en-US"/>
    </w:rPr>
  </w:style>
  <w:style w:type="paragraph" w:styleId="Ballontekst">
    <w:name w:val="Balloon Text"/>
    <w:basedOn w:val="Standaard"/>
    <w:link w:val="BallontekstChar"/>
    <w:uiPriority w:val="99"/>
    <w:semiHidden/>
    <w:unhideWhenUsed/>
    <w:rsid w:val="003218DA"/>
    <w:rPr>
      <w:rFonts w:ascii="Segoe UI" w:hAnsi="Segoe UI" w:cs="Segoe UI"/>
      <w:sz w:val="18"/>
      <w:szCs w:val="18"/>
    </w:rPr>
  </w:style>
  <w:style w:type="character" w:customStyle="1" w:styleId="BallontekstChar">
    <w:name w:val="Ballontekst Char"/>
    <w:link w:val="Ballontekst"/>
    <w:uiPriority w:val="99"/>
    <w:semiHidden/>
    <w:rsid w:val="003218D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AFMDOC-129-11756</_dlc_DocId>
    <_dlc_DocIdUrl xmlns="dd62d345-e1f9-48ef-b6ff-7cdbbbf7a6ae">
      <Url>https://dms.stelan.nl/bedrijfsvoering/_layouts/15/DocIdRedir.aspx?ID=AFMDOC-129-11756</Url>
      <Description>AFMDOC-129-11756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AABC812-FDB9-473F-A715-203159392444}">
  <ds:schemaRefs>
    <ds:schemaRef ds:uri="http://schemas.openxmlformats.org/officeDocument/2006/bibliography"/>
  </ds:schemaRefs>
</ds:datastoreItem>
</file>

<file path=customXml/itemProps2.xml><?xml version="1.0" encoding="utf-8"?>
<ds:datastoreItem xmlns:ds="http://schemas.openxmlformats.org/officeDocument/2006/customXml" ds:itemID="{7EC35D0D-2101-49F2-B323-DC09A1A487A7}"/>
</file>

<file path=customXml/itemProps3.xml><?xml version="1.0" encoding="utf-8"?>
<ds:datastoreItem xmlns:ds="http://schemas.openxmlformats.org/officeDocument/2006/customXml" ds:itemID="{78B32B78-9BA0-4832-90FC-C765C98ECF74}"/>
</file>

<file path=customXml/itemProps4.xml><?xml version="1.0" encoding="utf-8"?>
<ds:datastoreItem xmlns:ds="http://schemas.openxmlformats.org/officeDocument/2006/customXml" ds:itemID="{5F91B9C3-2018-4BD2-A7E8-AC21BE4BBFCE}"/>
</file>

<file path=customXml/itemProps5.xml><?xml version="1.0" encoding="utf-8"?>
<ds:datastoreItem xmlns:ds="http://schemas.openxmlformats.org/officeDocument/2006/customXml" ds:itemID="{4B3F6C66-ADBD-49DB-8104-FE30E42F5BE0}"/>
</file>

<file path=customXml/itemProps6.xml><?xml version="1.0" encoding="utf-8"?>
<ds:datastoreItem xmlns:ds="http://schemas.openxmlformats.org/officeDocument/2006/customXml" ds:itemID="{6F934FAB-EC2F-4986-BAC1-57967808E40D}"/>
</file>

<file path=customXml/itemProps7.xml><?xml version="1.0" encoding="utf-8"?>
<ds:datastoreItem xmlns:ds="http://schemas.openxmlformats.org/officeDocument/2006/customXml" ds:itemID="{4838AC71-D3B8-4EF9-94D9-D1A27DBA3814}"/>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5333</Characters>
  <Application>Microsoft Office Word</Application>
  <DocSecurity>0</DocSecurity>
  <Lines>266</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2021-06-13T20:21:00Z</dcterms:created>
  <dcterms:modified xsi:type="dcterms:W3CDTF">2021-06-13T20:21:00Z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1da2ced6-03e0-4caa-a1d7-cbc0144082ef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